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C58" w:rsidRPr="00DD2C7B" w:rsidRDefault="00BD5C58" w:rsidP="00DD2C7B">
      <w:pPr>
        <w:pStyle w:val="Standard"/>
        <w:ind w:left="5670"/>
        <w:jc w:val="right"/>
        <w:rPr>
          <w:rFonts w:eastAsia="Andale Sans UI" w:cs="Calibri"/>
          <w:lang w:val="uk-UA"/>
        </w:rPr>
      </w:pPr>
      <w:bookmarkStart w:id="0" w:name="_GoBack"/>
      <w:bookmarkEnd w:id="0"/>
      <w:r w:rsidRPr="00DD2C7B">
        <w:rPr>
          <w:rFonts w:eastAsia="Andale Sans UI" w:cs="Calibri"/>
          <w:lang w:val="uk-UA"/>
        </w:rPr>
        <w:t>Додаток</w:t>
      </w:r>
    </w:p>
    <w:p w:rsidR="00DD2C7B" w:rsidRDefault="00BD5C58" w:rsidP="00DD2C7B">
      <w:pPr>
        <w:pStyle w:val="Standard"/>
        <w:ind w:left="5670"/>
        <w:jc w:val="right"/>
        <w:rPr>
          <w:rFonts w:eastAsia="Andale Sans UI" w:cs="Calibri"/>
          <w:lang w:val="uk-UA"/>
        </w:rPr>
      </w:pPr>
      <w:r w:rsidRPr="00DD2C7B">
        <w:rPr>
          <w:rFonts w:eastAsia="Andale Sans UI" w:cs="Calibri"/>
          <w:lang w:val="uk-UA"/>
        </w:rPr>
        <w:t xml:space="preserve">до </w:t>
      </w:r>
      <w:r w:rsidR="00DD2C7B" w:rsidRPr="00DD2C7B">
        <w:rPr>
          <w:rFonts w:eastAsia="Andale Sans UI" w:cs="Calibri"/>
          <w:lang w:val="uk-UA"/>
        </w:rPr>
        <w:t xml:space="preserve">проекту </w:t>
      </w:r>
      <w:r w:rsidRPr="00DD2C7B">
        <w:rPr>
          <w:rFonts w:eastAsia="Andale Sans UI" w:cs="Calibri"/>
          <w:lang w:val="uk-UA"/>
        </w:rPr>
        <w:t xml:space="preserve">рішення </w:t>
      </w:r>
    </w:p>
    <w:p w:rsidR="00BD5C58" w:rsidRPr="00DD2C7B" w:rsidRDefault="00BD5C58" w:rsidP="00DD2C7B">
      <w:pPr>
        <w:pStyle w:val="Standard"/>
        <w:ind w:left="5670"/>
        <w:jc w:val="right"/>
        <w:rPr>
          <w:rFonts w:eastAsia="Andale Sans UI" w:cs="Calibri"/>
          <w:lang w:val="uk-UA"/>
        </w:rPr>
      </w:pPr>
      <w:r w:rsidRPr="00DD2C7B">
        <w:rPr>
          <w:rFonts w:eastAsia="Andale Sans UI" w:cs="Calibri"/>
          <w:lang w:val="uk-UA"/>
        </w:rPr>
        <w:t>Арцизької міської ради</w:t>
      </w:r>
    </w:p>
    <w:p w:rsidR="00DD2C7B" w:rsidRPr="00DD2C7B" w:rsidRDefault="00DD2C7B" w:rsidP="00DD2C7B">
      <w:pPr>
        <w:pStyle w:val="standard0"/>
        <w:ind w:left="5670"/>
        <w:jc w:val="right"/>
        <w:rPr>
          <w:b/>
          <w:lang w:val="uk-UA"/>
        </w:rPr>
      </w:pPr>
      <w:r w:rsidRPr="00DD2C7B">
        <w:rPr>
          <w:rFonts w:eastAsia="Andale Sans UI" w:cs="Calibri"/>
          <w:b/>
          <w:lang w:val="uk-UA"/>
        </w:rPr>
        <w:t>«</w:t>
      </w:r>
      <w:r w:rsidRPr="00DD2C7B">
        <w:rPr>
          <w:rStyle w:val="tm81"/>
          <w:b w:val="0"/>
          <w:sz w:val="24"/>
          <w:szCs w:val="24"/>
        </w:rPr>
        <w:t xml:space="preserve">Про </w:t>
      </w:r>
      <w:proofErr w:type="spellStart"/>
      <w:r w:rsidRPr="00DD2C7B">
        <w:rPr>
          <w:rStyle w:val="tm81"/>
          <w:b w:val="0"/>
          <w:sz w:val="24"/>
          <w:szCs w:val="24"/>
        </w:rPr>
        <w:t>внесення</w:t>
      </w:r>
      <w:proofErr w:type="spellEnd"/>
      <w:r w:rsidRPr="00DD2C7B">
        <w:rPr>
          <w:rStyle w:val="tm81"/>
          <w:b w:val="0"/>
          <w:sz w:val="24"/>
          <w:szCs w:val="24"/>
        </w:rPr>
        <w:t xml:space="preserve"> </w:t>
      </w:r>
      <w:proofErr w:type="spellStart"/>
      <w:r w:rsidRPr="00DD2C7B">
        <w:rPr>
          <w:rStyle w:val="tm81"/>
          <w:b w:val="0"/>
          <w:sz w:val="24"/>
          <w:szCs w:val="24"/>
        </w:rPr>
        <w:t>змін</w:t>
      </w:r>
      <w:proofErr w:type="spellEnd"/>
      <w:r w:rsidRPr="00DD2C7B">
        <w:rPr>
          <w:rStyle w:val="tm81"/>
          <w:b w:val="0"/>
          <w:sz w:val="24"/>
          <w:szCs w:val="24"/>
        </w:rPr>
        <w:t xml:space="preserve"> до </w:t>
      </w:r>
      <w:proofErr w:type="spellStart"/>
      <w:r w:rsidRPr="00DD2C7B">
        <w:rPr>
          <w:rStyle w:val="tm81"/>
          <w:b w:val="0"/>
          <w:sz w:val="24"/>
          <w:szCs w:val="24"/>
        </w:rPr>
        <w:t>Програми</w:t>
      </w:r>
      <w:proofErr w:type="spellEnd"/>
      <w:r w:rsidRPr="00DD2C7B">
        <w:rPr>
          <w:rStyle w:val="tm81"/>
          <w:b w:val="0"/>
          <w:sz w:val="24"/>
          <w:szCs w:val="24"/>
        </w:rPr>
        <w:t xml:space="preserve"> «</w:t>
      </w:r>
      <w:proofErr w:type="spellStart"/>
      <w:r w:rsidRPr="00DD2C7B">
        <w:rPr>
          <w:rStyle w:val="tm81"/>
          <w:b w:val="0"/>
          <w:sz w:val="24"/>
          <w:szCs w:val="24"/>
        </w:rPr>
        <w:t>Благоустрій</w:t>
      </w:r>
      <w:proofErr w:type="spellEnd"/>
      <w:r w:rsidRPr="00DD2C7B">
        <w:rPr>
          <w:rStyle w:val="tm81"/>
          <w:b w:val="0"/>
          <w:sz w:val="24"/>
          <w:szCs w:val="24"/>
        </w:rPr>
        <w:t xml:space="preserve"> </w:t>
      </w:r>
      <w:proofErr w:type="spellStart"/>
      <w:r w:rsidRPr="00DD2C7B">
        <w:rPr>
          <w:rStyle w:val="tm81"/>
          <w:b w:val="0"/>
          <w:sz w:val="24"/>
          <w:szCs w:val="24"/>
        </w:rPr>
        <w:t>міста</w:t>
      </w:r>
      <w:proofErr w:type="spellEnd"/>
      <w:r w:rsidRPr="00DD2C7B">
        <w:rPr>
          <w:rStyle w:val="tm81"/>
          <w:b w:val="0"/>
          <w:sz w:val="24"/>
          <w:szCs w:val="24"/>
        </w:rPr>
        <w:t xml:space="preserve">» на 2019 </w:t>
      </w:r>
      <w:proofErr w:type="spellStart"/>
      <w:r w:rsidRPr="00DD2C7B">
        <w:rPr>
          <w:rStyle w:val="tm81"/>
          <w:b w:val="0"/>
          <w:sz w:val="24"/>
          <w:szCs w:val="24"/>
        </w:rPr>
        <w:t>рік</w:t>
      </w:r>
      <w:proofErr w:type="spellEnd"/>
      <w:r w:rsidRPr="00DD2C7B">
        <w:rPr>
          <w:rStyle w:val="tm81"/>
          <w:b w:val="0"/>
          <w:sz w:val="24"/>
          <w:szCs w:val="24"/>
          <w:lang w:val="uk-UA"/>
        </w:rPr>
        <w:t>»</w:t>
      </w:r>
    </w:p>
    <w:p w:rsidR="00BD5C58" w:rsidRDefault="00DD2C7B" w:rsidP="00BD5C58">
      <w:pPr>
        <w:pStyle w:val="Standard"/>
        <w:jc w:val="right"/>
        <w:rPr>
          <w:rFonts w:eastAsia="Andale Sans UI" w:cs="Calibri"/>
          <w:lang w:val="uk-UA"/>
        </w:rPr>
      </w:pPr>
      <w:r>
        <w:rPr>
          <w:rFonts w:eastAsia="Andale Sans UI" w:cs="Calibri"/>
          <w:lang w:val="uk-UA"/>
        </w:rPr>
        <w:t xml:space="preserve"> </w:t>
      </w:r>
    </w:p>
    <w:p w:rsidR="00BD5C58" w:rsidRDefault="00BD5C58" w:rsidP="00BD5C58">
      <w:pPr>
        <w:pStyle w:val="Standard"/>
        <w:jc w:val="right"/>
        <w:rPr>
          <w:rFonts w:eastAsia="Andale Sans UI" w:cs="Calibri"/>
          <w:lang w:val="uk-UA"/>
        </w:rPr>
      </w:pPr>
    </w:p>
    <w:p w:rsidR="00BD5C58" w:rsidRDefault="00BD5C58" w:rsidP="00BD5C58">
      <w:pPr>
        <w:pStyle w:val="Standard"/>
        <w:jc w:val="center"/>
        <w:rPr>
          <w:rFonts w:eastAsia="Andale Sans UI" w:cs="Calibri"/>
          <w:b/>
          <w:bCs/>
          <w:sz w:val="28"/>
          <w:szCs w:val="28"/>
          <w:lang w:val="uk-UA"/>
        </w:rPr>
      </w:pPr>
      <w:r>
        <w:rPr>
          <w:rFonts w:eastAsia="Andale Sans UI" w:cs="Calibri"/>
          <w:b/>
          <w:bCs/>
          <w:sz w:val="28"/>
          <w:szCs w:val="28"/>
          <w:lang w:val="uk-UA"/>
        </w:rPr>
        <w:t>ПРОГРАМА</w:t>
      </w:r>
    </w:p>
    <w:p w:rsidR="00BD5C58" w:rsidRDefault="00B74625" w:rsidP="00BD5C58">
      <w:pPr>
        <w:pStyle w:val="Standard"/>
        <w:jc w:val="center"/>
        <w:rPr>
          <w:rFonts w:eastAsia="Andale Sans UI" w:cs="Calibri"/>
          <w:b/>
          <w:bCs/>
          <w:sz w:val="28"/>
          <w:szCs w:val="28"/>
          <w:lang w:val="uk-UA"/>
        </w:rPr>
      </w:pPr>
      <w:r>
        <w:rPr>
          <w:rFonts w:eastAsia="Andale Sans UI" w:cs="Calibri"/>
          <w:b/>
          <w:bCs/>
          <w:sz w:val="28"/>
          <w:szCs w:val="28"/>
          <w:lang w:val="uk-UA"/>
        </w:rPr>
        <w:t>«</w:t>
      </w:r>
      <w:r w:rsidR="00BD5C58">
        <w:rPr>
          <w:rFonts w:eastAsia="Andale Sans UI" w:cs="Calibri"/>
          <w:b/>
          <w:bCs/>
          <w:sz w:val="28"/>
          <w:szCs w:val="28"/>
          <w:lang w:val="uk-UA"/>
        </w:rPr>
        <w:t>Благоустрій міста</w:t>
      </w:r>
      <w:r>
        <w:rPr>
          <w:rFonts w:eastAsia="Andale Sans UI" w:cs="Calibri"/>
          <w:b/>
          <w:bCs/>
          <w:sz w:val="28"/>
          <w:szCs w:val="28"/>
          <w:lang w:val="uk-UA"/>
        </w:rPr>
        <w:t>»</w:t>
      </w:r>
      <w:r w:rsidR="00BD5C58">
        <w:rPr>
          <w:rFonts w:eastAsia="Andale Sans UI" w:cs="Calibri"/>
          <w:b/>
          <w:bCs/>
          <w:sz w:val="28"/>
          <w:szCs w:val="28"/>
          <w:lang w:val="uk-UA"/>
        </w:rPr>
        <w:t xml:space="preserve"> на 2019 рік</w:t>
      </w:r>
    </w:p>
    <w:p w:rsidR="00BD5C58" w:rsidRDefault="00BD5C58" w:rsidP="00BD5C58">
      <w:pPr>
        <w:pStyle w:val="Standard"/>
        <w:jc w:val="center"/>
        <w:rPr>
          <w:rFonts w:eastAsia="Andale Sans UI" w:cs="Calibri"/>
          <w:b/>
          <w:bCs/>
          <w:sz w:val="28"/>
          <w:szCs w:val="28"/>
          <w:lang w:val="uk-UA"/>
        </w:rPr>
      </w:pPr>
    </w:p>
    <w:p w:rsidR="00BD5C58" w:rsidRDefault="00BD5C58" w:rsidP="00B74625">
      <w:pPr>
        <w:pStyle w:val="Standard"/>
        <w:numPr>
          <w:ilvl w:val="0"/>
          <w:numId w:val="1"/>
        </w:numPr>
        <w:spacing w:after="240"/>
        <w:jc w:val="center"/>
        <w:rPr>
          <w:rFonts w:eastAsia="Andale Sans UI" w:cs="Calibri"/>
          <w:b/>
          <w:bCs/>
          <w:sz w:val="28"/>
          <w:szCs w:val="28"/>
          <w:lang w:val="uk-UA"/>
        </w:rPr>
      </w:pPr>
      <w:r>
        <w:rPr>
          <w:rFonts w:eastAsia="Andale Sans UI" w:cs="Calibri"/>
          <w:b/>
          <w:bCs/>
          <w:sz w:val="28"/>
          <w:szCs w:val="28"/>
          <w:lang w:val="uk-UA"/>
        </w:rPr>
        <w:t>Визначення проблеми, на розв’язання якої спрямована програма.</w:t>
      </w:r>
    </w:p>
    <w:p w:rsidR="00BD5C58" w:rsidRDefault="00BD5C58" w:rsidP="00BD5C58">
      <w:pPr>
        <w:pStyle w:val="Standard"/>
        <w:ind w:firstLine="709"/>
        <w:jc w:val="both"/>
        <w:rPr>
          <w:rFonts w:eastAsia="Andale Sans UI" w:cs="Calibri"/>
          <w:sz w:val="28"/>
          <w:szCs w:val="28"/>
          <w:lang w:val="uk-UA"/>
        </w:rPr>
      </w:pPr>
      <w:r>
        <w:rPr>
          <w:rFonts w:eastAsia="Andale Sans UI" w:cs="Calibri"/>
          <w:sz w:val="28"/>
          <w:szCs w:val="28"/>
          <w:lang w:val="uk-UA"/>
        </w:rPr>
        <w:t>Благоустрій міста – це комплекс робіт з інженерного захисту, розчищення та озеленення території, а також ряд соціально-економічних, організаційно-правових та екологічних заходів із поліпшення мікроклімату, санітарного очищення  території міста. Впродовж останніх років у місті проводиться значна робота у сфері благоустрою, що включає прибирання території, поточний ремонт та обслуговування вуличного освітлення, ямковий та поточний ремонт тротуарів, доріг, площ, а також роботи щодо встановлення дорожніх знаків та їх утримання, ліквідації стихійних сміттєзвалищ, облаштування зупинок, озеленення вулиць, утримання парків, скверів та кладовищ міста.</w:t>
      </w:r>
    </w:p>
    <w:p w:rsidR="00BD5C58" w:rsidRDefault="00BD5C58" w:rsidP="00BD5C58">
      <w:pPr>
        <w:pStyle w:val="Standard"/>
        <w:ind w:firstLine="709"/>
        <w:jc w:val="both"/>
        <w:rPr>
          <w:sz w:val="28"/>
          <w:szCs w:val="28"/>
          <w:lang w:val="uk-UA"/>
        </w:rPr>
      </w:pPr>
      <w:r>
        <w:rPr>
          <w:sz w:val="28"/>
          <w:szCs w:val="28"/>
          <w:lang w:val="uk-UA"/>
        </w:rPr>
        <w:t>Програма благоустрій  міста Арциз розроблена для здійснення ефективних і комплексних заходів з утримання території міста в належному санітарному стані, поліпшення її естетичного вигляду, забезпечення зовнішнього освітлення, технічного збереження та технічн</w:t>
      </w:r>
      <w:r w:rsidR="00A90561">
        <w:rPr>
          <w:sz w:val="28"/>
          <w:szCs w:val="28"/>
          <w:lang w:val="uk-UA"/>
        </w:rPr>
        <w:t>ої</w:t>
      </w:r>
      <w:r>
        <w:rPr>
          <w:sz w:val="28"/>
          <w:szCs w:val="28"/>
          <w:lang w:val="uk-UA"/>
        </w:rPr>
        <w:t xml:space="preserve"> підтримк</w:t>
      </w:r>
      <w:r w:rsidR="00A90561">
        <w:rPr>
          <w:sz w:val="28"/>
          <w:szCs w:val="28"/>
          <w:lang w:val="uk-UA"/>
        </w:rPr>
        <w:t>и</w:t>
      </w:r>
      <w:r>
        <w:rPr>
          <w:sz w:val="28"/>
          <w:szCs w:val="28"/>
          <w:lang w:val="uk-UA"/>
        </w:rPr>
        <w:t xml:space="preserve"> об`єктів загального користування</w:t>
      </w:r>
      <w:r w:rsidR="00A90561">
        <w:rPr>
          <w:sz w:val="28"/>
          <w:szCs w:val="28"/>
          <w:lang w:val="uk-UA"/>
        </w:rPr>
        <w:t>, регулювання чисельності безпритульних тварин</w:t>
      </w:r>
      <w:r>
        <w:rPr>
          <w:sz w:val="28"/>
          <w:szCs w:val="28"/>
          <w:lang w:val="uk-UA"/>
        </w:rPr>
        <w:t>.</w:t>
      </w:r>
    </w:p>
    <w:p w:rsidR="00BD5C58" w:rsidRDefault="00BD5C58" w:rsidP="00BD5C58">
      <w:pPr>
        <w:pStyle w:val="Standard"/>
        <w:ind w:firstLine="709"/>
        <w:jc w:val="both"/>
        <w:rPr>
          <w:sz w:val="28"/>
          <w:szCs w:val="28"/>
          <w:lang w:val="uk-UA"/>
        </w:rPr>
      </w:pPr>
      <w:r>
        <w:rPr>
          <w:sz w:val="28"/>
          <w:szCs w:val="28"/>
          <w:lang w:val="uk-UA"/>
        </w:rPr>
        <w:t>Проблеми утримання в належному стані території міста, відновлення об`єктів благоустрою потребують програмного вирішення.</w:t>
      </w:r>
    </w:p>
    <w:p w:rsidR="00BD5C58" w:rsidRDefault="00BD5C58" w:rsidP="00BD5C58">
      <w:pPr>
        <w:pStyle w:val="Standard"/>
        <w:ind w:firstLine="709"/>
        <w:jc w:val="both"/>
        <w:rPr>
          <w:rFonts w:eastAsia="Andale Sans UI" w:cs="Calibri"/>
          <w:sz w:val="28"/>
          <w:szCs w:val="28"/>
          <w:lang w:val="uk-UA"/>
        </w:rPr>
      </w:pPr>
      <w:r>
        <w:rPr>
          <w:rFonts w:eastAsia="Andale Sans UI" w:cs="Calibri"/>
          <w:sz w:val="28"/>
          <w:szCs w:val="28"/>
          <w:lang w:val="uk-UA"/>
        </w:rPr>
        <w:t xml:space="preserve">Програма благоустрою міста на 2019 рік визначає загальний порядок планування ремонту, утримання і фінансування робіт з комплексного благоустрою міста, а також встановлює певний перелік заходів, об'ємів і пропозицій щодо суттєвого та якісного покращення благоустрою та санітарного стану, розроблена на виконання Закону України </w:t>
      </w:r>
      <w:r w:rsidR="00A90561">
        <w:rPr>
          <w:rFonts w:eastAsia="Andale Sans UI" w:cs="Calibri"/>
          <w:sz w:val="28"/>
          <w:szCs w:val="28"/>
          <w:lang w:val="uk-UA"/>
        </w:rPr>
        <w:t>«</w:t>
      </w:r>
      <w:r>
        <w:rPr>
          <w:rFonts w:eastAsia="Andale Sans UI" w:cs="Calibri"/>
          <w:sz w:val="28"/>
          <w:szCs w:val="28"/>
          <w:lang w:val="uk-UA"/>
        </w:rPr>
        <w:t>Про благоустрій населених пунктів</w:t>
      </w:r>
      <w:r w:rsidR="00A90561">
        <w:rPr>
          <w:rFonts w:eastAsia="Andale Sans UI" w:cs="Calibri"/>
          <w:sz w:val="28"/>
          <w:szCs w:val="28"/>
          <w:lang w:val="uk-UA"/>
        </w:rPr>
        <w:t>»</w:t>
      </w:r>
      <w:r>
        <w:rPr>
          <w:rFonts w:eastAsia="Andale Sans UI" w:cs="Calibri"/>
          <w:sz w:val="28"/>
          <w:szCs w:val="28"/>
          <w:lang w:val="uk-UA"/>
        </w:rPr>
        <w:t xml:space="preserve">, Бюджетний кодекс України, Законів України </w:t>
      </w:r>
      <w:r w:rsidR="00A90561">
        <w:rPr>
          <w:rFonts w:eastAsia="Andale Sans UI" w:cs="Calibri"/>
          <w:sz w:val="28"/>
          <w:szCs w:val="28"/>
          <w:lang w:val="uk-UA"/>
        </w:rPr>
        <w:t>«</w:t>
      </w:r>
      <w:r>
        <w:rPr>
          <w:rFonts w:eastAsia="Andale Sans UI" w:cs="Calibri"/>
          <w:sz w:val="28"/>
          <w:szCs w:val="28"/>
          <w:lang w:val="uk-UA"/>
        </w:rPr>
        <w:t>Про дорожній рух</w:t>
      </w:r>
      <w:r w:rsidR="00A90561">
        <w:rPr>
          <w:rFonts w:eastAsia="Andale Sans UI" w:cs="Calibri"/>
          <w:sz w:val="28"/>
          <w:szCs w:val="28"/>
          <w:lang w:val="uk-UA"/>
        </w:rPr>
        <w:t>»</w:t>
      </w:r>
      <w:r>
        <w:rPr>
          <w:rFonts w:eastAsia="Andale Sans UI" w:cs="Calibri"/>
          <w:sz w:val="28"/>
          <w:szCs w:val="28"/>
          <w:lang w:val="uk-UA"/>
        </w:rPr>
        <w:t xml:space="preserve">, </w:t>
      </w:r>
      <w:r w:rsidR="00A90561">
        <w:rPr>
          <w:rFonts w:eastAsia="Andale Sans UI" w:cs="Calibri"/>
          <w:sz w:val="28"/>
          <w:szCs w:val="28"/>
          <w:lang w:val="uk-UA"/>
        </w:rPr>
        <w:t>«</w:t>
      </w:r>
      <w:r>
        <w:rPr>
          <w:rFonts w:eastAsia="Andale Sans UI" w:cs="Calibri"/>
          <w:sz w:val="28"/>
          <w:szCs w:val="28"/>
          <w:lang w:val="uk-UA"/>
        </w:rPr>
        <w:t>Про автомобільні дороги</w:t>
      </w:r>
      <w:r w:rsidR="00A90561">
        <w:rPr>
          <w:rFonts w:eastAsia="Andale Sans UI" w:cs="Calibri"/>
          <w:sz w:val="28"/>
          <w:szCs w:val="28"/>
          <w:lang w:val="uk-UA"/>
        </w:rPr>
        <w:t>», «Про відходи», «Про захист тварин від жорстокого поводження», «Про тваринний світ», «Про охорону навколишнього природного середовища», «Про ветеринарну медицину», «Про забезпечення санітарного та епідемічного благополуччя населення» та «Про захист населення від інфекційних хвороб»</w:t>
      </w:r>
      <w:r>
        <w:rPr>
          <w:rFonts w:eastAsia="Andale Sans UI" w:cs="Calibri"/>
          <w:sz w:val="28"/>
          <w:szCs w:val="28"/>
          <w:lang w:val="uk-UA"/>
        </w:rPr>
        <w:t>.</w:t>
      </w:r>
    </w:p>
    <w:p w:rsidR="00BD5C58" w:rsidRDefault="00BD5C58" w:rsidP="00BD5C58">
      <w:pPr>
        <w:pStyle w:val="Standard"/>
        <w:ind w:firstLine="709"/>
        <w:jc w:val="both"/>
        <w:rPr>
          <w:rFonts w:eastAsia="Andale Sans UI" w:cs="Calibri"/>
          <w:color w:val="FF0000"/>
          <w:sz w:val="28"/>
          <w:szCs w:val="28"/>
          <w:lang w:val="uk-UA"/>
        </w:rPr>
      </w:pPr>
    </w:p>
    <w:p w:rsidR="00BD5C58" w:rsidRDefault="00BD5C58" w:rsidP="00B74625">
      <w:pPr>
        <w:pStyle w:val="Standard"/>
        <w:spacing w:after="240"/>
        <w:ind w:firstLine="709"/>
        <w:jc w:val="center"/>
        <w:rPr>
          <w:rFonts w:eastAsia="Andale Sans UI" w:cs="Calibri"/>
          <w:b/>
          <w:bCs/>
          <w:sz w:val="28"/>
          <w:szCs w:val="28"/>
          <w:lang w:val="uk-UA"/>
        </w:rPr>
      </w:pPr>
      <w:r>
        <w:rPr>
          <w:rFonts w:eastAsia="Andale Sans UI" w:cs="Calibri"/>
          <w:b/>
          <w:bCs/>
          <w:sz w:val="28"/>
          <w:szCs w:val="28"/>
          <w:lang w:val="uk-UA"/>
        </w:rPr>
        <w:t>2. Визначення мети програми</w:t>
      </w:r>
    </w:p>
    <w:p w:rsidR="00BD5C58" w:rsidRDefault="00BD5C58" w:rsidP="00A90561">
      <w:pPr>
        <w:pStyle w:val="Standard"/>
        <w:ind w:firstLine="708"/>
        <w:jc w:val="both"/>
        <w:rPr>
          <w:rFonts w:eastAsia="Andale Sans UI" w:cs="Calibri"/>
          <w:sz w:val="28"/>
          <w:szCs w:val="28"/>
          <w:lang w:val="uk-UA"/>
        </w:rPr>
      </w:pPr>
      <w:r>
        <w:rPr>
          <w:rFonts w:eastAsia="Andale Sans UI" w:cs="Calibri"/>
          <w:sz w:val="28"/>
          <w:szCs w:val="28"/>
          <w:lang w:val="uk-UA"/>
        </w:rPr>
        <w:t xml:space="preserve">Основна мета Програми полягає в забезпеченні та  утриманні в належному санітарному стані території міста Арциз, а саме проїжджої частини, тротуарів, доріжок, малих архітектурних форм, парків, скверів, площ, меморіальних комплексів, </w:t>
      </w:r>
      <w:r w:rsidR="00A90561">
        <w:rPr>
          <w:rFonts w:eastAsia="Andale Sans UI" w:cs="Calibri"/>
          <w:sz w:val="28"/>
          <w:szCs w:val="28"/>
          <w:lang w:val="uk-UA"/>
        </w:rPr>
        <w:t xml:space="preserve">їх освітлення, </w:t>
      </w:r>
      <w:r>
        <w:rPr>
          <w:rFonts w:eastAsia="Andale Sans UI" w:cs="Calibri"/>
          <w:sz w:val="28"/>
          <w:szCs w:val="28"/>
          <w:lang w:val="uk-UA"/>
        </w:rPr>
        <w:t xml:space="preserve">очищення та озеленення територій, санітарна очистка  в громадських місцях, </w:t>
      </w:r>
      <w:proofErr w:type="spellStart"/>
      <w:r>
        <w:rPr>
          <w:rFonts w:eastAsia="Andale Sans UI" w:cs="Calibri"/>
          <w:sz w:val="28"/>
          <w:szCs w:val="28"/>
          <w:lang w:val="uk-UA"/>
        </w:rPr>
        <w:t>місцях</w:t>
      </w:r>
      <w:proofErr w:type="spellEnd"/>
      <w:r>
        <w:rPr>
          <w:rFonts w:eastAsia="Andale Sans UI" w:cs="Calibri"/>
          <w:sz w:val="28"/>
          <w:szCs w:val="28"/>
          <w:lang w:val="uk-UA"/>
        </w:rPr>
        <w:t xml:space="preserve"> загального користування</w:t>
      </w:r>
      <w:r w:rsidR="00A90561">
        <w:rPr>
          <w:rFonts w:eastAsia="Andale Sans UI" w:cs="Calibri"/>
          <w:sz w:val="28"/>
          <w:szCs w:val="28"/>
          <w:lang w:val="uk-UA"/>
        </w:rPr>
        <w:t xml:space="preserve">, зменшення кількості безпритульних тварин у місті Арциз на основі гуманного </w:t>
      </w:r>
      <w:r w:rsidR="00A90561">
        <w:rPr>
          <w:rFonts w:eastAsia="Andale Sans UI" w:cs="Calibri"/>
          <w:sz w:val="28"/>
          <w:szCs w:val="28"/>
          <w:lang w:val="uk-UA"/>
        </w:rPr>
        <w:lastRenderedPageBreak/>
        <w:t>та відповідального ставлення до них, вживання заходів щодо охорони тваринного світу і створення більш комфортних та безпечних умов для життя людей</w:t>
      </w:r>
      <w:r>
        <w:rPr>
          <w:rFonts w:eastAsia="Andale Sans UI" w:cs="Calibri"/>
          <w:sz w:val="28"/>
          <w:szCs w:val="28"/>
          <w:lang w:val="uk-UA"/>
        </w:rPr>
        <w:t>.</w:t>
      </w:r>
    </w:p>
    <w:p w:rsidR="00BD5C58" w:rsidRDefault="00BD5C58" w:rsidP="00BD5C58">
      <w:pPr>
        <w:pStyle w:val="Standard"/>
        <w:jc w:val="both"/>
        <w:rPr>
          <w:rFonts w:eastAsia="Andale Sans UI" w:cs="Calibri"/>
          <w:sz w:val="28"/>
          <w:szCs w:val="28"/>
          <w:lang w:val="uk-UA"/>
        </w:rPr>
      </w:pPr>
    </w:p>
    <w:p w:rsidR="00BD5C58" w:rsidRDefault="00BD5C58" w:rsidP="00B74625">
      <w:pPr>
        <w:pStyle w:val="Standard"/>
        <w:spacing w:after="240"/>
        <w:jc w:val="center"/>
        <w:rPr>
          <w:rFonts w:eastAsia="Andale Sans UI" w:cs="Calibri"/>
          <w:b/>
          <w:bCs/>
          <w:sz w:val="28"/>
          <w:szCs w:val="28"/>
          <w:lang w:val="uk-UA"/>
        </w:rPr>
      </w:pPr>
      <w:r>
        <w:rPr>
          <w:rFonts w:eastAsia="Andale Sans UI" w:cs="Calibri"/>
          <w:b/>
          <w:bCs/>
          <w:sz w:val="28"/>
          <w:szCs w:val="28"/>
          <w:lang w:val="uk-UA"/>
        </w:rPr>
        <w:t>3. Фінансування програми</w:t>
      </w:r>
    </w:p>
    <w:p w:rsidR="00BD5C58" w:rsidRPr="00BD5C58" w:rsidRDefault="00BD5C58" w:rsidP="00A90561">
      <w:pPr>
        <w:pStyle w:val="Standard"/>
        <w:ind w:firstLine="708"/>
        <w:jc w:val="both"/>
        <w:rPr>
          <w:lang w:val="ru-RU"/>
        </w:rPr>
      </w:pPr>
      <w:r>
        <w:rPr>
          <w:rFonts w:eastAsia="Times New Roman" w:cs="Calibri"/>
          <w:color w:val="auto"/>
          <w:sz w:val="28"/>
          <w:szCs w:val="28"/>
          <w:lang w:val="uk-UA" w:bidi="ar-SA"/>
        </w:rPr>
        <w:t>Фінансування Програми  здійснюватиметься за рахунок коштів  міського бюджету,  інших джерел, не заборонених чинним законодавством. Фінансовий ресурс міського бюджету   буде спрямовано  на поточний та капітальний ремонт</w:t>
      </w:r>
    </w:p>
    <w:p w:rsidR="00BD5C58" w:rsidRDefault="00BD5C58" w:rsidP="00BD5C58">
      <w:pPr>
        <w:pStyle w:val="Standard"/>
        <w:jc w:val="both"/>
        <w:rPr>
          <w:rFonts w:eastAsia="Andale Sans UI" w:cs="Calibri"/>
          <w:sz w:val="28"/>
          <w:szCs w:val="28"/>
          <w:lang w:val="uk-UA"/>
        </w:rPr>
      </w:pPr>
      <w:r>
        <w:rPr>
          <w:rFonts w:eastAsia="Andale Sans UI" w:cs="Calibri"/>
          <w:sz w:val="28"/>
          <w:szCs w:val="28"/>
          <w:lang w:val="uk-UA"/>
        </w:rPr>
        <w:t>об'єктів благоустрою міста Арциз. Відповідальний виконавцем  є Арцизька міська рада – головний розпорядник бюджетних коштів.  Виконавцем заходів Програми – КП “Благоустрій” - одержувач бюджетних коштів (Додаток 1).</w:t>
      </w:r>
    </w:p>
    <w:p w:rsidR="00BD5C58" w:rsidRDefault="00BD5C58" w:rsidP="00BD5C58">
      <w:pPr>
        <w:pStyle w:val="Standard"/>
        <w:jc w:val="both"/>
        <w:rPr>
          <w:rFonts w:eastAsia="Andale Sans UI" w:cs="Calibri"/>
          <w:sz w:val="28"/>
          <w:szCs w:val="28"/>
          <w:lang w:val="uk-UA"/>
        </w:rPr>
      </w:pPr>
    </w:p>
    <w:p w:rsidR="00BD5C58" w:rsidRDefault="00BD5C58" w:rsidP="00B74625">
      <w:pPr>
        <w:pStyle w:val="Standard"/>
        <w:spacing w:after="240"/>
        <w:jc w:val="center"/>
        <w:rPr>
          <w:rFonts w:eastAsia="Andale Sans UI" w:cs="Calibri"/>
          <w:b/>
          <w:bCs/>
          <w:sz w:val="28"/>
          <w:szCs w:val="28"/>
          <w:lang w:val="uk-UA"/>
        </w:rPr>
      </w:pPr>
      <w:r>
        <w:rPr>
          <w:rFonts w:eastAsia="Andale Sans UI" w:cs="Calibri"/>
          <w:b/>
          <w:bCs/>
          <w:sz w:val="28"/>
          <w:szCs w:val="28"/>
          <w:lang w:val="uk-UA"/>
        </w:rPr>
        <w:t>4. Перелік завдань і заходів програми та результативні показники</w:t>
      </w:r>
    </w:p>
    <w:p w:rsidR="00BD5C58" w:rsidRDefault="00BD5C58" w:rsidP="00A90561">
      <w:pPr>
        <w:pStyle w:val="Standard"/>
        <w:ind w:firstLine="708"/>
        <w:jc w:val="both"/>
        <w:rPr>
          <w:rFonts w:eastAsia="Andale Sans UI" w:cs="Calibri"/>
          <w:sz w:val="28"/>
          <w:szCs w:val="28"/>
          <w:lang w:val="uk-UA"/>
        </w:rPr>
      </w:pPr>
      <w:r>
        <w:rPr>
          <w:rFonts w:eastAsia="Andale Sans UI" w:cs="Calibri"/>
          <w:sz w:val="28"/>
          <w:szCs w:val="28"/>
          <w:lang w:val="uk-UA"/>
        </w:rPr>
        <w:t>Завдання Програми полягає в реалізації комплексу заходів щодо забезпечення утримання в належному санітарно-технічному стані території міста та покращення його естетичного вигляду, створення оптимальних умов для праці, побуту та відпочинку мешканців та гостей міста.</w:t>
      </w:r>
    </w:p>
    <w:p w:rsidR="00BD5C58" w:rsidRDefault="00BD5C58" w:rsidP="00BD5C58">
      <w:pPr>
        <w:pStyle w:val="Standard"/>
        <w:ind w:firstLine="709"/>
        <w:jc w:val="both"/>
        <w:rPr>
          <w:sz w:val="28"/>
          <w:szCs w:val="28"/>
          <w:lang w:val="uk-UA"/>
        </w:rPr>
      </w:pPr>
      <w:r>
        <w:rPr>
          <w:sz w:val="28"/>
          <w:szCs w:val="28"/>
          <w:lang w:val="uk-UA"/>
        </w:rPr>
        <w:t>Виконання Програми передбачає:</w:t>
      </w:r>
    </w:p>
    <w:p w:rsidR="00BD5C58" w:rsidRPr="00BD5C58" w:rsidRDefault="00BD5C58" w:rsidP="00D61AA3">
      <w:pPr>
        <w:pStyle w:val="Standard"/>
        <w:numPr>
          <w:ilvl w:val="0"/>
          <w:numId w:val="4"/>
        </w:numPr>
        <w:ind w:left="284"/>
        <w:jc w:val="both"/>
        <w:rPr>
          <w:lang w:val="ru-RU"/>
        </w:rPr>
      </w:pPr>
      <w:r>
        <w:rPr>
          <w:sz w:val="28"/>
          <w:szCs w:val="28"/>
          <w:lang w:val="uk-UA"/>
        </w:rPr>
        <w:t>запровадження стимулів до економного і раціонального господарювання та використання ресурсів;</w:t>
      </w:r>
    </w:p>
    <w:p w:rsidR="00BD5C58" w:rsidRPr="00BD5C58" w:rsidRDefault="00BD5C58" w:rsidP="00D61AA3">
      <w:pPr>
        <w:pStyle w:val="Standard"/>
        <w:numPr>
          <w:ilvl w:val="0"/>
          <w:numId w:val="4"/>
        </w:numPr>
        <w:ind w:left="284"/>
        <w:jc w:val="both"/>
        <w:rPr>
          <w:lang w:val="ru-RU"/>
        </w:rPr>
      </w:pPr>
      <w:r>
        <w:rPr>
          <w:sz w:val="28"/>
          <w:szCs w:val="28"/>
          <w:lang w:val="uk-UA"/>
        </w:rPr>
        <w:t>створення конкурентного середовища і формування ринку комунальних послуг;</w:t>
      </w:r>
    </w:p>
    <w:p w:rsidR="00BD5C58" w:rsidRPr="00BD5C58" w:rsidRDefault="00BD5C58" w:rsidP="00D61AA3">
      <w:pPr>
        <w:pStyle w:val="Standard"/>
        <w:numPr>
          <w:ilvl w:val="0"/>
          <w:numId w:val="4"/>
        </w:numPr>
        <w:ind w:left="284"/>
        <w:jc w:val="both"/>
        <w:rPr>
          <w:lang w:val="ru-RU"/>
        </w:rPr>
      </w:pPr>
      <w:r>
        <w:rPr>
          <w:sz w:val="28"/>
          <w:szCs w:val="28"/>
          <w:lang w:val="uk-UA"/>
        </w:rPr>
        <w:t>покращення екологічного та санітарного стану міста.</w:t>
      </w:r>
    </w:p>
    <w:p w:rsidR="00BD5C58" w:rsidRDefault="00BD5C58" w:rsidP="00D61AA3">
      <w:pPr>
        <w:pStyle w:val="Standard"/>
        <w:ind w:firstLine="708"/>
        <w:jc w:val="both"/>
        <w:rPr>
          <w:rFonts w:eastAsia="Andale Sans UI" w:cs="Calibri"/>
          <w:sz w:val="28"/>
          <w:szCs w:val="28"/>
          <w:lang w:val="uk-UA"/>
        </w:rPr>
      </w:pPr>
      <w:r>
        <w:rPr>
          <w:rFonts w:eastAsia="Andale Sans UI" w:cs="Calibri"/>
          <w:sz w:val="28"/>
          <w:szCs w:val="28"/>
          <w:lang w:val="uk-UA"/>
        </w:rPr>
        <w:t>Найважливішим завданням Програми є створення безпечного та комфортного середовища для проживання громадян, що досягається шляхом забезпечення належного рівня благоустрою. Роботи з благоустрою в місті Арциз здійснюватимуться КП “Благоустрій”, а саме:</w:t>
      </w:r>
    </w:p>
    <w:p w:rsidR="00D61AA3" w:rsidRDefault="00BD5C58" w:rsidP="00D61AA3">
      <w:pPr>
        <w:pStyle w:val="Standard"/>
        <w:numPr>
          <w:ilvl w:val="0"/>
          <w:numId w:val="6"/>
        </w:numPr>
        <w:ind w:left="284"/>
        <w:jc w:val="both"/>
        <w:rPr>
          <w:rFonts w:eastAsia="Andale Sans UI" w:cs="Calibri"/>
          <w:sz w:val="28"/>
          <w:szCs w:val="28"/>
          <w:lang w:val="uk-UA"/>
        </w:rPr>
      </w:pPr>
      <w:r>
        <w:rPr>
          <w:rFonts w:eastAsia="Andale Sans UI" w:cs="Calibri"/>
          <w:sz w:val="28"/>
          <w:szCs w:val="28"/>
          <w:lang w:val="uk-UA"/>
        </w:rPr>
        <w:t>утримання вулиць, тротуарів, парків, скверів (підмітання території, прибирання та вивезення сміття);</w:t>
      </w:r>
    </w:p>
    <w:p w:rsidR="00BD5C58" w:rsidRDefault="00BD5C58" w:rsidP="00D61AA3">
      <w:pPr>
        <w:pStyle w:val="Standard"/>
        <w:numPr>
          <w:ilvl w:val="0"/>
          <w:numId w:val="6"/>
        </w:numPr>
        <w:ind w:left="284"/>
        <w:jc w:val="both"/>
        <w:rPr>
          <w:rFonts w:eastAsia="Andale Sans UI" w:cs="Calibri"/>
          <w:sz w:val="28"/>
          <w:szCs w:val="28"/>
          <w:lang w:val="uk-UA"/>
        </w:rPr>
      </w:pPr>
      <w:r>
        <w:rPr>
          <w:rFonts w:eastAsia="Andale Sans UI" w:cs="Calibri"/>
          <w:sz w:val="28"/>
          <w:szCs w:val="28"/>
          <w:lang w:val="uk-UA"/>
        </w:rPr>
        <w:t>утримання технічних засобів дорожнього руху (дорожні знаки, оновлення старих знаків та встановлення нових);</w:t>
      </w:r>
    </w:p>
    <w:p w:rsidR="00BD5C58" w:rsidRPr="00BD5C58" w:rsidRDefault="00BD5C58" w:rsidP="00D61AA3">
      <w:pPr>
        <w:pStyle w:val="Standard"/>
        <w:numPr>
          <w:ilvl w:val="0"/>
          <w:numId w:val="6"/>
        </w:numPr>
        <w:tabs>
          <w:tab w:val="left" w:pos="1383"/>
        </w:tabs>
        <w:ind w:left="284"/>
        <w:jc w:val="both"/>
        <w:rPr>
          <w:lang w:val="ru-RU"/>
        </w:rPr>
      </w:pPr>
      <w:r>
        <w:rPr>
          <w:rFonts w:eastAsia="Times New Roman" w:cs="Calibri"/>
          <w:sz w:val="28"/>
          <w:szCs w:val="28"/>
          <w:lang w:val="uk-UA"/>
        </w:rPr>
        <w:t>п</w:t>
      </w:r>
      <w:r>
        <w:rPr>
          <w:rFonts w:eastAsia="Andale Sans UI" w:cs="Calibri"/>
          <w:sz w:val="28"/>
          <w:szCs w:val="28"/>
          <w:lang w:val="uk-UA"/>
        </w:rPr>
        <w:t>оточний ремонт дорожнього покриття вулиць та тротуарів;</w:t>
      </w:r>
    </w:p>
    <w:p w:rsidR="00BD5C58" w:rsidRDefault="00BD5C58" w:rsidP="00D61AA3">
      <w:pPr>
        <w:pStyle w:val="Standard"/>
        <w:numPr>
          <w:ilvl w:val="0"/>
          <w:numId w:val="6"/>
        </w:numPr>
        <w:tabs>
          <w:tab w:val="left" w:pos="1368"/>
        </w:tabs>
        <w:ind w:left="284"/>
        <w:jc w:val="both"/>
        <w:rPr>
          <w:rFonts w:eastAsia="Andale Sans UI" w:cs="Calibri"/>
          <w:sz w:val="28"/>
          <w:szCs w:val="28"/>
          <w:lang w:val="uk-UA"/>
        </w:rPr>
      </w:pPr>
      <w:r>
        <w:rPr>
          <w:rFonts w:eastAsia="Andale Sans UI" w:cs="Calibri"/>
          <w:sz w:val="28"/>
          <w:szCs w:val="28"/>
          <w:lang w:val="uk-UA"/>
        </w:rPr>
        <w:t>благоустрій і поточне утримання кладовищ міста (утримання території в належному санітарному стані);</w:t>
      </w:r>
    </w:p>
    <w:p w:rsidR="00BD5C58" w:rsidRDefault="00BD5C58" w:rsidP="00D61AA3">
      <w:pPr>
        <w:pStyle w:val="Standard"/>
        <w:numPr>
          <w:ilvl w:val="0"/>
          <w:numId w:val="6"/>
        </w:numPr>
        <w:tabs>
          <w:tab w:val="left" w:pos="1368"/>
        </w:tabs>
        <w:ind w:left="284"/>
        <w:jc w:val="both"/>
        <w:rPr>
          <w:rFonts w:eastAsia="Andale Sans UI" w:cs="Calibri"/>
          <w:sz w:val="28"/>
          <w:szCs w:val="28"/>
          <w:lang w:val="uk-UA"/>
        </w:rPr>
      </w:pPr>
      <w:r>
        <w:rPr>
          <w:rFonts w:eastAsia="Andale Sans UI" w:cs="Calibri"/>
          <w:sz w:val="28"/>
          <w:szCs w:val="28"/>
          <w:lang w:val="uk-UA"/>
        </w:rPr>
        <w:t>поховання бездомних;</w:t>
      </w:r>
    </w:p>
    <w:p w:rsidR="00BD5C58" w:rsidRDefault="00BD5C58" w:rsidP="00D61AA3">
      <w:pPr>
        <w:pStyle w:val="Standard"/>
        <w:numPr>
          <w:ilvl w:val="0"/>
          <w:numId w:val="6"/>
        </w:numPr>
        <w:tabs>
          <w:tab w:val="left" w:pos="1353"/>
        </w:tabs>
        <w:ind w:left="284"/>
        <w:jc w:val="both"/>
        <w:rPr>
          <w:rFonts w:eastAsia="Andale Sans UI" w:cs="Calibri"/>
          <w:sz w:val="28"/>
          <w:szCs w:val="28"/>
          <w:lang w:val="uk-UA"/>
        </w:rPr>
      </w:pPr>
      <w:r>
        <w:rPr>
          <w:rFonts w:eastAsia="Andale Sans UI" w:cs="Calibri"/>
          <w:sz w:val="28"/>
          <w:szCs w:val="28"/>
          <w:lang w:val="uk-UA"/>
        </w:rPr>
        <w:t>вивіз стихійних сміттєзвалищ;</w:t>
      </w:r>
    </w:p>
    <w:p w:rsidR="00BD5C58" w:rsidRDefault="00BD5C58" w:rsidP="00D61AA3">
      <w:pPr>
        <w:pStyle w:val="Standard"/>
        <w:numPr>
          <w:ilvl w:val="0"/>
          <w:numId w:val="6"/>
        </w:numPr>
        <w:tabs>
          <w:tab w:val="left" w:pos="1353"/>
        </w:tabs>
        <w:ind w:left="284"/>
        <w:jc w:val="both"/>
        <w:rPr>
          <w:rFonts w:eastAsia="Andale Sans UI" w:cs="Calibri"/>
          <w:sz w:val="28"/>
          <w:szCs w:val="28"/>
          <w:lang w:val="uk-UA"/>
        </w:rPr>
      </w:pPr>
      <w:r>
        <w:rPr>
          <w:rFonts w:eastAsia="Andale Sans UI" w:cs="Calibri"/>
          <w:sz w:val="28"/>
          <w:szCs w:val="28"/>
          <w:lang w:val="uk-UA"/>
        </w:rPr>
        <w:t>вивіз твердих побутових відходів;</w:t>
      </w:r>
    </w:p>
    <w:p w:rsidR="00BD5C58" w:rsidRDefault="00BD5C58" w:rsidP="00D61AA3">
      <w:pPr>
        <w:pStyle w:val="Standard"/>
        <w:numPr>
          <w:ilvl w:val="0"/>
          <w:numId w:val="6"/>
        </w:numPr>
        <w:tabs>
          <w:tab w:val="left" w:pos="1338"/>
        </w:tabs>
        <w:ind w:left="284"/>
        <w:jc w:val="both"/>
        <w:rPr>
          <w:rFonts w:eastAsia="Andale Sans UI" w:cs="Calibri"/>
          <w:sz w:val="28"/>
          <w:szCs w:val="28"/>
          <w:lang w:val="uk-UA"/>
        </w:rPr>
      </w:pPr>
      <w:r>
        <w:rPr>
          <w:rFonts w:eastAsia="Andale Sans UI" w:cs="Calibri"/>
          <w:sz w:val="28"/>
          <w:szCs w:val="28"/>
          <w:lang w:val="uk-UA"/>
        </w:rPr>
        <w:t>утримання вуличного освітлення (поточний ремонт</w:t>
      </w:r>
      <w:r w:rsidR="00D61AA3">
        <w:rPr>
          <w:rFonts w:eastAsia="Andale Sans UI" w:cs="Calibri"/>
          <w:sz w:val="28"/>
          <w:szCs w:val="28"/>
          <w:lang w:val="uk-UA"/>
        </w:rPr>
        <w:t xml:space="preserve"> та електрична енергія зовнішнього освітлення).</w:t>
      </w:r>
    </w:p>
    <w:p w:rsidR="00D61AA3" w:rsidRDefault="00D61AA3" w:rsidP="00BD5C58">
      <w:pPr>
        <w:pStyle w:val="Standard"/>
        <w:ind w:firstLine="709"/>
        <w:jc w:val="both"/>
        <w:rPr>
          <w:sz w:val="28"/>
          <w:szCs w:val="28"/>
          <w:lang w:val="uk-UA"/>
        </w:rPr>
      </w:pPr>
      <w:r>
        <w:rPr>
          <w:sz w:val="28"/>
          <w:szCs w:val="28"/>
          <w:lang w:val="uk-UA"/>
        </w:rPr>
        <w:t>Видатки по капітальному ремонту об’єктів благоустрою (тротуари, площі, вуличне освітлення, тощо) здійснюються на замовлення Арцизької міської ради, яка є замовником робіт, шляхом укладання договорів з підрядниками.</w:t>
      </w:r>
    </w:p>
    <w:p w:rsidR="00BD5C58" w:rsidRPr="00BD5C58" w:rsidRDefault="00BD5C58" w:rsidP="00BD5C58">
      <w:pPr>
        <w:pStyle w:val="Standard"/>
        <w:ind w:firstLine="709"/>
        <w:jc w:val="both"/>
        <w:rPr>
          <w:lang w:val="ru-RU"/>
        </w:rPr>
      </w:pPr>
      <w:r>
        <w:rPr>
          <w:sz w:val="28"/>
          <w:szCs w:val="28"/>
          <w:lang w:val="uk-UA"/>
        </w:rPr>
        <w:t>У ході виконання Програми очікується досягнення наступних результатів:</w:t>
      </w:r>
    </w:p>
    <w:p w:rsidR="00BD5C58" w:rsidRPr="00BD5C58" w:rsidRDefault="00BD5C58" w:rsidP="00FE4A1B">
      <w:pPr>
        <w:pStyle w:val="Standard"/>
        <w:numPr>
          <w:ilvl w:val="0"/>
          <w:numId w:val="7"/>
        </w:numPr>
        <w:ind w:left="284"/>
        <w:jc w:val="both"/>
        <w:rPr>
          <w:lang w:val="ru-RU"/>
        </w:rPr>
      </w:pPr>
      <w:r>
        <w:rPr>
          <w:sz w:val="28"/>
          <w:szCs w:val="28"/>
          <w:lang w:val="uk-UA"/>
        </w:rPr>
        <w:t>поліпшення санітарного та естетичного стану міста;</w:t>
      </w:r>
    </w:p>
    <w:p w:rsidR="00FE4A1B" w:rsidRPr="0041381C" w:rsidRDefault="00FE4A1B" w:rsidP="00FE4A1B">
      <w:pPr>
        <w:pStyle w:val="Standard"/>
        <w:numPr>
          <w:ilvl w:val="0"/>
          <w:numId w:val="7"/>
        </w:numPr>
        <w:ind w:left="284"/>
        <w:jc w:val="both"/>
        <w:rPr>
          <w:sz w:val="28"/>
          <w:lang w:val="uk-UA"/>
        </w:rPr>
      </w:pPr>
      <w:r w:rsidRPr="0041381C">
        <w:rPr>
          <w:sz w:val="28"/>
          <w:lang w:val="uk-UA"/>
        </w:rPr>
        <w:t>підвищення комфорту та безпеки життя людей;</w:t>
      </w:r>
    </w:p>
    <w:p w:rsidR="00FE4A1B" w:rsidRDefault="00BD5C58" w:rsidP="00FE4A1B">
      <w:pPr>
        <w:pStyle w:val="Standard"/>
        <w:numPr>
          <w:ilvl w:val="0"/>
          <w:numId w:val="7"/>
        </w:numPr>
        <w:ind w:left="284"/>
        <w:jc w:val="both"/>
        <w:rPr>
          <w:lang w:val="ru-RU"/>
        </w:rPr>
      </w:pPr>
      <w:r>
        <w:rPr>
          <w:sz w:val="28"/>
          <w:szCs w:val="28"/>
          <w:lang w:val="uk-UA"/>
        </w:rPr>
        <w:lastRenderedPageBreak/>
        <w:t>освітлення території міста відповідно до потреб громади;</w:t>
      </w:r>
    </w:p>
    <w:p w:rsidR="00FE4A1B" w:rsidRDefault="00BD5C58" w:rsidP="00FE4A1B">
      <w:pPr>
        <w:pStyle w:val="Standard"/>
        <w:numPr>
          <w:ilvl w:val="0"/>
          <w:numId w:val="7"/>
        </w:numPr>
        <w:ind w:left="284"/>
        <w:jc w:val="both"/>
        <w:rPr>
          <w:sz w:val="28"/>
          <w:szCs w:val="28"/>
          <w:lang w:val="uk-UA"/>
        </w:rPr>
      </w:pPr>
      <w:r>
        <w:rPr>
          <w:sz w:val="28"/>
          <w:szCs w:val="28"/>
          <w:lang w:val="uk-UA"/>
        </w:rPr>
        <w:t>збільшення терміну придатності елементів благоустрою, зовнішнього освітлення та інших об'єктів благоустрою за ра</w:t>
      </w:r>
      <w:r w:rsidR="00FE4A1B">
        <w:rPr>
          <w:sz w:val="28"/>
          <w:szCs w:val="28"/>
          <w:lang w:val="uk-UA"/>
        </w:rPr>
        <w:t>хунок технічного обслуговування;</w:t>
      </w:r>
    </w:p>
    <w:p w:rsidR="00BD5C58" w:rsidRPr="00BD5C58" w:rsidRDefault="00BD5C58" w:rsidP="00FE4A1B">
      <w:pPr>
        <w:pStyle w:val="Standard"/>
        <w:numPr>
          <w:ilvl w:val="0"/>
          <w:numId w:val="7"/>
        </w:numPr>
        <w:ind w:left="284"/>
        <w:jc w:val="both"/>
        <w:rPr>
          <w:lang w:val="ru-RU"/>
        </w:rPr>
      </w:pPr>
      <w:r>
        <w:rPr>
          <w:sz w:val="28"/>
          <w:szCs w:val="28"/>
          <w:lang w:val="uk-UA"/>
        </w:rPr>
        <w:t>забезпечення належних умов для відпочинку населення.</w:t>
      </w:r>
    </w:p>
    <w:p w:rsidR="00BD5C58" w:rsidRDefault="00BD5C58" w:rsidP="0041381C">
      <w:pPr>
        <w:pStyle w:val="Standard"/>
        <w:ind w:firstLine="708"/>
        <w:jc w:val="both"/>
        <w:rPr>
          <w:sz w:val="28"/>
          <w:szCs w:val="28"/>
          <w:lang w:val="uk-UA"/>
        </w:rPr>
      </w:pPr>
      <w:r>
        <w:rPr>
          <w:sz w:val="28"/>
          <w:szCs w:val="28"/>
          <w:lang w:val="uk-UA"/>
        </w:rPr>
        <w:t>В ході реалізації заходів Програми можливі коригування, пов’язані з фактичним надходженням коштів на реалізацію заходів Програми, уточненням переліку (видів), обсягів робіт, виходячи з реальних можливостей місцевого бюджету.</w:t>
      </w:r>
    </w:p>
    <w:p w:rsidR="00BD5C58" w:rsidRDefault="00BD5C58" w:rsidP="00BD5C58">
      <w:pPr>
        <w:pStyle w:val="Standard"/>
        <w:jc w:val="both"/>
        <w:rPr>
          <w:sz w:val="28"/>
          <w:szCs w:val="28"/>
          <w:lang w:val="uk-UA"/>
        </w:rPr>
      </w:pPr>
    </w:p>
    <w:p w:rsidR="00BD5C58" w:rsidRPr="00BD5C58" w:rsidRDefault="00BD5C58" w:rsidP="00B74625">
      <w:pPr>
        <w:pStyle w:val="Standard"/>
        <w:spacing w:after="240"/>
        <w:jc w:val="center"/>
        <w:rPr>
          <w:lang w:val="ru-RU"/>
        </w:rPr>
      </w:pPr>
      <w:r>
        <w:rPr>
          <w:b/>
          <w:bCs/>
          <w:sz w:val="28"/>
          <w:szCs w:val="28"/>
          <w:lang w:val="uk-UA"/>
        </w:rPr>
        <w:t xml:space="preserve">5. </w:t>
      </w:r>
      <w:r>
        <w:rPr>
          <w:b/>
          <w:bCs/>
          <w:color w:val="1D1B11"/>
          <w:sz w:val="28"/>
          <w:szCs w:val="28"/>
          <w:lang w:val="uk-UA"/>
        </w:rPr>
        <w:t>Координація та контроль за ходом виконання Програми</w:t>
      </w:r>
    </w:p>
    <w:p w:rsidR="00BD5C58" w:rsidRPr="00BD5C58" w:rsidRDefault="00BD5C58" w:rsidP="0041381C">
      <w:pPr>
        <w:pStyle w:val="Standard"/>
        <w:ind w:firstLine="709"/>
        <w:jc w:val="both"/>
        <w:rPr>
          <w:lang w:val="uk-UA"/>
        </w:rPr>
      </w:pPr>
      <w:r>
        <w:rPr>
          <w:sz w:val="28"/>
          <w:szCs w:val="28"/>
          <w:lang w:val="uk-UA"/>
        </w:rPr>
        <w:t>Постійна комісія з питань житлово-комунального господарства та благоустрою Арцизької міської ради</w:t>
      </w:r>
      <w:r>
        <w:rPr>
          <w:color w:val="1D1B11"/>
          <w:sz w:val="28"/>
          <w:szCs w:val="28"/>
          <w:lang w:val="uk-UA"/>
        </w:rPr>
        <w:t xml:space="preserve"> здійснює координацію дій між виконавцем  Програми та виконавцем заходів Програми, контролює її виконання.</w:t>
      </w:r>
    </w:p>
    <w:p w:rsidR="00BD5C58" w:rsidRDefault="00BD5C58" w:rsidP="0041381C">
      <w:pPr>
        <w:pStyle w:val="Standard"/>
        <w:ind w:firstLine="709"/>
        <w:jc w:val="both"/>
        <w:rPr>
          <w:color w:val="1D1B11"/>
          <w:sz w:val="28"/>
          <w:szCs w:val="28"/>
          <w:lang w:val="uk-UA"/>
        </w:rPr>
      </w:pPr>
      <w:r>
        <w:rPr>
          <w:color w:val="1D1B11"/>
          <w:sz w:val="28"/>
          <w:szCs w:val="28"/>
          <w:lang w:val="uk-UA"/>
        </w:rPr>
        <w:t>Відповідальний виконавець заходів Програми щомісячно готує та подає до Арцизької міської ради звіт про стан її виконання.</w:t>
      </w: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Pr="0041381C" w:rsidRDefault="00BD5C58" w:rsidP="00BD5C58">
      <w:pPr>
        <w:pStyle w:val="Standard"/>
        <w:jc w:val="both"/>
        <w:rPr>
          <w:b/>
          <w:color w:val="1D1B11"/>
          <w:sz w:val="28"/>
          <w:szCs w:val="28"/>
          <w:lang w:val="uk-UA"/>
        </w:rPr>
      </w:pPr>
      <w:r w:rsidRPr="0041381C">
        <w:rPr>
          <w:b/>
          <w:color w:val="1D1B11"/>
          <w:sz w:val="28"/>
          <w:szCs w:val="28"/>
          <w:lang w:val="uk-UA"/>
        </w:rPr>
        <w:t xml:space="preserve">      Секретар міської ради                                                       Д.Г. </w:t>
      </w:r>
      <w:proofErr w:type="spellStart"/>
      <w:r w:rsidRPr="0041381C">
        <w:rPr>
          <w:b/>
          <w:color w:val="1D1B11"/>
          <w:sz w:val="28"/>
          <w:szCs w:val="28"/>
          <w:lang w:val="uk-UA"/>
        </w:rPr>
        <w:t>Барсукова</w:t>
      </w:r>
      <w:proofErr w:type="spellEnd"/>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41381C" w:rsidRDefault="0041381C" w:rsidP="00BD5C58">
      <w:pPr>
        <w:pStyle w:val="Standard"/>
        <w:jc w:val="both"/>
        <w:rPr>
          <w:color w:val="1D1B11"/>
          <w:sz w:val="28"/>
          <w:szCs w:val="28"/>
          <w:lang w:val="uk-UA"/>
        </w:rPr>
      </w:pPr>
    </w:p>
    <w:p w:rsidR="0041381C" w:rsidRDefault="0041381C" w:rsidP="00BD5C58">
      <w:pPr>
        <w:pStyle w:val="Standard"/>
        <w:jc w:val="both"/>
        <w:rPr>
          <w:color w:val="1D1B11"/>
          <w:sz w:val="28"/>
          <w:szCs w:val="28"/>
          <w:lang w:val="uk-UA"/>
        </w:rPr>
      </w:pPr>
    </w:p>
    <w:p w:rsidR="0041381C" w:rsidRDefault="0041381C" w:rsidP="00BD5C58">
      <w:pPr>
        <w:pStyle w:val="Standard"/>
        <w:jc w:val="both"/>
        <w:rPr>
          <w:color w:val="1D1B11"/>
          <w:sz w:val="28"/>
          <w:szCs w:val="28"/>
          <w:lang w:val="uk-UA"/>
        </w:rPr>
      </w:pPr>
    </w:p>
    <w:p w:rsidR="0041381C" w:rsidRDefault="0041381C" w:rsidP="00BD5C58">
      <w:pPr>
        <w:pStyle w:val="Standard"/>
        <w:jc w:val="both"/>
        <w:rPr>
          <w:color w:val="1D1B11"/>
          <w:sz w:val="28"/>
          <w:szCs w:val="28"/>
          <w:lang w:val="uk-UA"/>
        </w:rPr>
      </w:pPr>
    </w:p>
    <w:p w:rsidR="0041381C" w:rsidRDefault="0041381C" w:rsidP="00BD5C58">
      <w:pPr>
        <w:pStyle w:val="Standard"/>
        <w:jc w:val="both"/>
        <w:rPr>
          <w:color w:val="1D1B11"/>
          <w:sz w:val="28"/>
          <w:szCs w:val="28"/>
          <w:lang w:val="uk-UA"/>
        </w:rPr>
      </w:pPr>
    </w:p>
    <w:p w:rsidR="00B74625" w:rsidRDefault="00B74625" w:rsidP="00BD5C58">
      <w:pPr>
        <w:pStyle w:val="Standard"/>
        <w:jc w:val="both"/>
        <w:rPr>
          <w:color w:val="1D1B11"/>
          <w:sz w:val="28"/>
          <w:szCs w:val="28"/>
          <w:lang w:val="uk-UA"/>
        </w:rPr>
      </w:pPr>
    </w:p>
    <w:p w:rsidR="00B74625" w:rsidRDefault="00B74625" w:rsidP="00BD5C58">
      <w:pPr>
        <w:pStyle w:val="Standard"/>
        <w:jc w:val="both"/>
        <w:rPr>
          <w:color w:val="1D1B11"/>
          <w:sz w:val="28"/>
          <w:szCs w:val="28"/>
          <w:lang w:val="uk-UA"/>
        </w:rPr>
      </w:pPr>
    </w:p>
    <w:p w:rsidR="0041381C" w:rsidRDefault="0041381C" w:rsidP="00BD5C58">
      <w:pPr>
        <w:pStyle w:val="Standard"/>
        <w:jc w:val="both"/>
        <w:rPr>
          <w:color w:val="1D1B11"/>
          <w:sz w:val="28"/>
          <w:szCs w:val="28"/>
          <w:lang w:val="uk-UA"/>
        </w:rPr>
      </w:pPr>
    </w:p>
    <w:p w:rsidR="00BD5C58" w:rsidRDefault="00BD5C58" w:rsidP="00BD5C58">
      <w:pPr>
        <w:pStyle w:val="Standard"/>
        <w:jc w:val="both"/>
        <w:rPr>
          <w:color w:val="1D1B11"/>
          <w:sz w:val="28"/>
          <w:szCs w:val="28"/>
          <w:lang w:val="uk-UA"/>
        </w:rPr>
      </w:pPr>
    </w:p>
    <w:p w:rsidR="00BD5C58" w:rsidRPr="00B74625" w:rsidRDefault="00BD5C58" w:rsidP="00B74625">
      <w:pPr>
        <w:pStyle w:val="Standard"/>
        <w:tabs>
          <w:tab w:val="left" w:pos="1353"/>
          <w:tab w:val="left" w:pos="9690"/>
        </w:tabs>
        <w:ind w:firstLine="709"/>
        <w:jc w:val="right"/>
        <w:rPr>
          <w:rFonts w:eastAsia="Times New Roman" w:cs="Times New Roman"/>
          <w:color w:val="auto"/>
          <w:szCs w:val="28"/>
          <w:lang w:val="uk-UA" w:bidi="ar-SA"/>
        </w:rPr>
      </w:pPr>
      <w:r w:rsidRPr="00B74625">
        <w:rPr>
          <w:rFonts w:eastAsia="Times New Roman" w:cs="Times New Roman"/>
          <w:color w:val="auto"/>
          <w:szCs w:val="28"/>
          <w:lang w:val="uk-UA" w:bidi="ar-SA"/>
        </w:rPr>
        <w:lastRenderedPageBreak/>
        <w:t>Додаток 1</w:t>
      </w:r>
    </w:p>
    <w:p w:rsidR="00B74625" w:rsidRPr="00B74625" w:rsidRDefault="00B74625" w:rsidP="00B74625">
      <w:pPr>
        <w:pStyle w:val="Standard"/>
        <w:jc w:val="right"/>
        <w:rPr>
          <w:rFonts w:eastAsia="Andale Sans UI" w:cs="Calibri"/>
          <w:bCs/>
          <w:szCs w:val="28"/>
          <w:lang w:val="uk-UA"/>
        </w:rPr>
      </w:pPr>
      <w:r w:rsidRPr="00B74625">
        <w:rPr>
          <w:rFonts w:eastAsia="Times New Roman" w:cs="Times New Roman"/>
          <w:color w:val="auto"/>
          <w:szCs w:val="28"/>
          <w:lang w:val="uk-UA" w:bidi="ar-SA"/>
        </w:rPr>
        <w:t xml:space="preserve">до Програми </w:t>
      </w:r>
      <w:r w:rsidRPr="00B74625">
        <w:rPr>
          <w:rFonts w:eastAsia="Andale Sans UI" w:cs="Calibri"/>
          <w:bCs/>
          <w:szCs w:val="28"/>
          <w:lang w:val="uk-UA"/>
        </w:rPr>
        <w:t>«Благоустрій міста» на 2019 рік</w:t>
      </w:r>
    </w:p>
    <w:p w:rsidR="00B74625" w:rsidRDefault="00B74625" w:rsidP="00BD5C58">
      <w:pPr>
        <w:pStyle w:val="Standard"/>
        <w:tabs>
          <w:tab w:val="left" w:pos="1353"/>
          <w:tab w:val="left" w:pos="9690"/>
        </w:tabs>
        <w:ind w:firstLine="709"/>
        <w:jc w:val="right"/>
        <w:rPr>
          <w:rFonts w:eastAsia="Times New Roman" w:cs="Times New Roman"/>
          <w:color w:val="auto"/>
          <w:sz w:val="28"/>
          <w:szCs w:val="28"/>
          <w:lang w:val="uk-UA" w:bidi="ar-SA"/>
        </w:rPr>
      </w:pPr>
    </w:p>
    <w:p w:rsidR="00BD5C58" w:rsidRDefault="00BD5C58" w:rsidP="00BD5C58">
      <w:pPr>
        <w:pStyle w:val="Standard"/>
        <w:tabs>
          <w:tab w:val="left" w:pos="1353"/>
        </w:tabs>
        <w:ind w:firstLine="709"/>
        <w:jc w:val="center"/>
        <w:rPr>
          <w:rFonts w:eastAsia="Times New Roman" w:cs="Times New Roman"/>
          <w:b/>
          <w:color w:val="auto"/>
          <w:sz w:val="28"/>
          <w:szCs w:val="28"/>
          <w:lang w:val="uk-UA" w:bidi="ar-SA"/>
        </w:rPr>
      </w:pPr>
    </w:p>
    <w:p w:rsidR="00BD5C58" w:rsidRDefault="00BD5C58" w:rsidP="00BD5C58">
      <w:pPr>
        <w:pStyle w:val="Standard"/>
        <w:tabs>
          <w:tab w:val="left" w:pos="1353"/>
        </w:tabs>
        <w:ind w:firstLine="709"/>
        <w:jc w:val="center"/>
        <w:rPr>
          <w:rFonts w:eastAsia="Times New Roman" w:cs="Times New Roman"/>
          <w:b/>
          <w:color w:val="auto"/>
          <w:sz w:val="28"/>
          <w:szCs w:val="28"/>
          <w:lang w:val="uk-UA" w:bidi="ar-SA"/>
        </w:rPr>
      </w:pPr>
    </w:p>
    <w:p w:rsidR="00B74625" w:rsidRDefault="00BD5C58" w:rsidP="00B74625">
      <w:pPr>
        <w:pStyle w:val="Standard"/>
        <w:jc w:val="center"/>
        <w:rPr>
          <w:rFonts w:eastAsia="Andale Sans UI" w:cs="Calibri"/>
          <w:b/>
          <w:bCs/>
          <w:sz w:val="28"/>
          <w:szCs w:val="28"/>
          <w:lang w:val="uk-UA"/>
        </w:rPr>
      </w:pPr>
      <w:r>
        <w:rPr>
          <w:rFonts w:eastAsia="Times New Roman" w:cs="Times New Roman"/>
          <w:b/>
          <w:color w:val="auto"/>
          <w:sz w:val="28"/>
          <w:szCs w:val="28"/>
          <w:lang w:val="uk-UA" w:bidi="ar-SA"/>
        </w:rPr>
        <w:t>Фінансування заходів по Програмі</w:t>
      </w:r>
      <w:r w:rsidR="00B74625">
        <w:rPr>
          <w:rFonts w:eastAsia="Times New Roman" w:cs="Times New Roman"/>
          <w:b/>
          <w:color w:val="auto"/>
          <w:sz w:val="28"/>
          <w:szCs w:val="28"/>
          <w:lang w:val="uk-UA" w:bidi="ar-SA"/>
        </w:rPr>
        <w:t xml:space="preserve"> </w:t>
      </w:r>
      <w:r w:rsidR="00B74625">
        <w:rPr>
          <w:rFonts w:eastAsia="Andale Sans UI" w:cs="Calibri"/>
          <w:b/>
          <w:bCs/>
          <w:sz w:val="28"/>
          <w:szCs w:val="28"/>
          <w:lang w:val="uk-UA"/>
        </w:rPr>
        <w:t xml:space="preserve">«Благоустрій міста» </w:t>
      </w:r>
    </w:p>
    <w:p w:rsidR="00B74625" w:rsidRDefault="00B74625" w:rsidP="00B74625">
      <w:pPr>
        <w:pStyle w:val="Standard"/>
        <w:jc w:val="center"/>
        <w:rPr>
          <w:rFonts w:eastAsia="Andale Sans UI" w:cs="Calibri"/>
          <w:b/>
          <w:bCs/>
          <w:sz w:val="28"/>
          <w:szCs w:val="28"/>
          <w:lang w:val="uk-UA"/>
        </w:rPr>
      </w:pPr>
      <w:r>
        <w:rPr>
          <w:rFonts w:eastAsia="Andale Sans UI" w:cs="Calibri"/>
          <w:b/>
          <w:bCs/>
          <w:sz w:val="28"/>
          <w:szCs w:val="28"/>
          <w:lang w:val="uk-UA"/>
        </w:rPr>
        <w:t>на 2019 рік</w:t>
      </w:r>
    </w:p>
    <w:p w:rsidR="00BD5C58" w:rsidRDefault="00BD5C58" w:rsidP="00BD5C58">
      <w:pPr>
        <w:pStyle w:val="Standard"/>
        <w:tabs>
          <w:tab w:val="left" w:pos="1353"/>
        </w:tabs>
        <w:ind w:firstLine="709"/>
        <w:jc w:val="center"/>
        <w:rPr>
          <w:rFonts w:eastAsia="Times New Roman" w:cs="Times New Roman"/>
          <w:b/>
          <w:color w:val="auto"/>
          <w:sz w:val="28"/>
          <w:szCs w:val="28"/>
          <w:lang w:val="uk-UA" w:bidi="ar-SA"/>
        </w:rPr>
      </w:pPr>
    </w:p>
    <w:tbl>
      <w:tblPr>
        <w:tblW w:w="10120" w:type="dxa"/>
        <w:tblLayout w:type="fixed"/>
        <w:tblCellMar>
          <w:left w:w="10" w:type="dxa"/>
          <w:right w:w="10" w:type="dxa"/>
        </w:tblCellMar>
        <w:tblLook w:val="04A0" w:firstRow="1" w:lastRow="0" w:firstColumn="1" w:lastColumn="0" w:noHBand="0" w:noVBand="1"/>
      </w:tblPr>
      <w:tblGrid>
        <w:gridCol w:w="496"/>
        <w:gridCol w:w="2638"/>
        <w:gridCol w:w="1741"/>
        <w:gridCol w:w="1984"/>
        <w:gridCol w:w="1560"/>
        <w:gridCol w:w="1701"/>
      </w:tblGrid>
      <w:tr w:rsidR="00BD5C58" w:rsidTr="00BB2D50">
        <w:tc>
          <w:tcPr>
            <w:tcW w:w="496" w:type="dxa"/>
            <w:tcBorders>
              <w:top w:val="single" w:sz="4" w:space="0" w:color="000000"/>
              <w:left w:val="single" w:sz="4" w:space="0" w:color="000000"/>
              <w:bottom w:val="single" w:sz="4" w:space="0" w:color="000000"/>
              <w:right w:val="nil"/>
            </w:tcBorders>
            <w:tcMar>
              <w:top w:w="55" w:type="dxa"/>
              <w:left w:w="55" w:type="dxa"/>
              <w:bottom w:w="55" w:type="dxa"/>
              <w:right w:w="55" w:type="dxa"/>
            </w:tcMar>
            <w:vAlign w:val="center"/>
            <w:hideMark/>
          </w:tcPr>
          <w:p w:rsidR="00BD5C58" w:rsidRPr="00BB2D50" w:rsidRDefault="00BD5C58" w:rsidP="00BB2D50">
            <w:pPr>
              <w:pStyle w:val="Standard"/>
              <w:suppressLineNumbers/>
              <w:snapToGrid w:val="0"/>
              <w:jc w:val="center"/>
              <w:rPr>
                <w:rFonts w:eastAsia="Calibri"/>
                <w:b/>
                <w:lang w:val="uk-UA"/>
              </w:rPr>
            </w:pPr>
            <w:r w:rsidRPr="00BB2D50">
              <w:rPr>
                <w:rFonts w:eastAsia="Calibri"/>
                <w:b/>
                <w:lang w:val="uk-UA"/>
              </w:rPr>
              <w:t>№ п/</w:t>
            </w:r>
            <w:proofErr w:type="spellStart"/>
            <w:r w:rsidRPr="00BB2D50">
              <w:rPr>
                <w:rFonts w:eastAsia="Calibri"/>
                <w:b/>
                <w:lang w:val="uk-UA"/>
              </w:rPr>
              <w:t>п</w:t>
            </w:r>
            <w:proofErr w:type="spellEnd"/>
          </w:p>
        </w:tc>
        <w:tc>
          <w:tcPr>
            <w:tcW w:w="2638" w:type="dxa"/>
            <w:tcBorders>
              <w:top w:val="single" w:sz="4" w:space="0" w:color="000000"/>
              <w:left w:val="single" w:sz="4" w:space="0" w:color="000000"/>
              <w:bottom w:val="single" w:sz="4" w:space="0" w:color="000000"/>
              <w:right w:val="nil"/>
            </w:tcBorders>
            <w:vAlign w:val="center"/>
            <w:hideMark/>
          </w:tcPr>
          <w:p w:rsidR="00BD5C58" w:rsidRPr="00BB2D50" w:rsidRDefault="00BD5C58" w:rsidP="00BB2D50">
            <w:pPr>
              <w:pStyle w:val="Standard"/>
              <w:suppressLineNumbers/>
              <w:snapToGrid w:val="0"/>
              <w:jc w:val="center"/>
              <w:rPr>
                <w:rFonts w:eastAsia="Calibri"/>
                <w:b/>
                <w:lang w:val="uk-UA"/>
              </w:rPr>
            </w:pPr>
            <w:r w:rsidRPr="00BB2D50">
              <w:rPr>
                <w:rFonts w:eastAsia="Calibri"/>
                <w:b/>
                <w:lang w:val="uk-UA"/>
              </w:rPr>
              <w:t>Найменування заходу</w:t>
            </w:r>
          </w:p>
        </w:tc>
        <w:tc>
          <w:tcPr>
            <w:tcW w:w="1741" w:type="dxa"/>
            <w:tcBorders>
              <w:top w:val="single" w:sz="4" w:space="0" w:color="000000"/>
              <w:left w:val="single" w:sz="4" w:space="0" w:color="000000"/>
              <w:bottom w:val="single" w:sz="4" w:space="0" w:color="000000"/>
              <w:right w:val="nil"/>
            </w:tcBorders>
            <w:vAlign w:val="center"/>
            <w:hideMark/>
          </w:tcPr>
          <w:p w:rsidR="00BD5C58" w:rsidRPr="00BB2D50" w:rsidRDefault="00BD5C58" w:rsidP="00BB2D50">
            <w:pPr>
              <w:pStyle w:val="Standard"/>
              <w:suppressLineNumbers/>
              <w:snapToGrid w:val="0"/>
              <w:jc w:val="center"/>
              <w:rPr>
                <w:rFonts w:eastAsia="Calibri"/>
                <w:b/>
                <w:lang w:val="uk-UA"/>
              </w:rPr>
            </w:pPr>
            <w:r w:rsidRPr="00BB2D50">
              <w:rPr>
                <w:rFonts w:eastAsia="Calibri"/>
                <w:b/>
                <w:lang w:val="uk-UA"/>
              </w:rPr>
              <w:t>Відповідальний виконавець</w:t>
            </w:r>
          </w:p>
        </w:tc>
        <w:tc>
          <w:tcPr>
            <w:tcW w:w="1984" w:type="dxa"/>
            <w:tcBorders>
              <w:top w:val="single" w:sz="4" w:space="0" w:color="000000"/>
              <w:left w:val="single" w:sz="4" w:space="0" w:color="000000"/>
              <w:bottom w:val="single" w:sz="4" w:space="0" w:color="000000"/>
              <w:right w:val="nil"/>
            </w:tcBorders>
            <w:vAlign w:val="center"/>
            <w:hideMark/>
          </w:tcPr>
          <w:p w:rsidR="00BD5C58" w:rsidRPr="00BB2D50" w:rsidRDefault="00BD5C58" w:rsidP="00BB2D50">
            <w:pPr>
              <w:pStyle w:val="Standard"/>
              <w:suppressLineNumbers/>
              <w:snapToGrid w:val="0"/>
              <w:jc w:val="center"/>
              <w:rPr>
                <w:rFonts w:eastAsia="Calibri"/>
                <w:b/>
                <w:lang w:val="uk-UA"/>
              </w:rPr>
            </w:pPr>
            <w:r w:rsidRPr="00BB2D50">
              <w:rPr>
                <w:rFonts w:eastAsia="Calibri"/>
                <w:b/>
                <w:lang w:val="uk-UA"/>
              </w:rPr>
              <w:t>Виконавець заходу</w:t>
            </w:r>
          </w:p>
        </w:tc>
        <w:tc>
          <w:tcPr>
            <w:tcW w:w="1560" w:type="dxa"/>
            <w:tcBorders>
              <w:top w:val="single" w:sz="4" w:space="0" w:color="000000"/>
              <w:left w:val="single" w:sz="4" w:space="0" w:color="000000"/>
              <w:bottom w:val="single" w:sz="4" w:space="0" w:color="000000"/>
              <w:right w:val="nil"/>
            </w:tcBorders>
            <w:vAlign w:val="center"/>
            <w:hideMark/>
          </w:tcPr>
          <w:p w:rsidR="00BD5C58" w:rsidRPr="00BB2D50" w:rsidRDefault="00BD5C58" w:rsidP="00BB2D50">
            <w:pPr>
              <w:pStyle w:val="Standard"/>
              <w:suppressLineNumbers/>
              <w:snapToGrid w:val="0"/>
              <w:jc w:val="center"/>
              <w:rPr>
                <w:rFonts w:eastAsia="Calibri"/>
                <w:b/>
                <w:lang w:val="uk-UA"/>
              </w:rPr>
            </w:pPr>
            <w:r w:rsidRPr="00BB2D50">
              <w:rPr>
                <w:rFonts w:eastAsia="Calibri"/>
                <w:b/>
                <w:lang w:val="uk-UA"/>
              </w:rPr>
              <w:t>Джерела фінансування</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BD5C58" w:rsidRPr="00BB2D50" w:rsidRDefault="00BD5C58" w:rsidP="00BB2D50">
            <w:pPr>
              <w:pStyle w:val="Standard"/>
              <w:suppressLineNumbers/>
              <w:snapToGrid w:val="0"/>
              <w:jc w:val="center"/>
              <w:rPr>
                <w:rFonts w:eastAsia="Calibri"/>
                <w:b/>
                <w:lang w:val="uk-UA"/>
              </w:rPr>
            </w:pPr>
            <w:r w:rsidRPr="00BB2D50">
              <w:rPr>
                <w:rFonts w:eastAsia="Calibri"/>
                <w:b/>
                <w:lang w:val="uk-UA"/>
              </w:rPr>
              <w:t>Об'єм фінансування, тис.</w:t>
            </w:r>
            <w:r w:rsidR="00BB2D50" w:rsidRPr="00BB2D50">
              <w:rPr>
                <w:rFonts w:eastAsia="Calibri"/>
                <w:b/>
                <w:lang w:val="uk-UA"/>
              </w:rPr>
              <w:t xml:space="preserve"> </w:t>
            </w:r>
            <w:r w:rsidRPr="00BB2D50">
              <w:rPr>
                <w:rFonts w:eastAsia="Calibri"/>
                <w:b/>
                <w:lang w:val="uk-UA"/>
              </w:rPr>
              <w:t>грн.</w:t>
            </w:r>
          </w:p>
        </w:tc>
      </w:tr>
      <w:tr w:rsidR="00BD5C58" w:rsidTr="00BB2D50">
        <w:tc>
          <w:tcPr>
            <w:tcW w:w="496"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rsidR="00BD5C58" w:rsidRDefault="00BD5C58" w:rsidP="00BB2D50">
            <w:pPr>
              <w:pStyle w:val="Standard"/>
              <w:suppressLineNumbers/>
              <w:snapToGrid w:val="0"/>
              <w:rPr>
                <w:rFonts w:eastAsia="Calibri"/>
                <w:lang w:val="uk-UA"/>
              </w:rPr>
            </w:pPr>
            <w:r>
              <w:rPr>
                <w:rFonts w:eastAsia="Calibri"/>
                <w:lang w:val="uk-UA"/>
              </w:rPr>
              <w:t>1</w:t>
            </w:r>
          </w:p>
        </w:tc>
        <w:tc>
          <w:tcPr>
            <w:tcW w:w="2638" w:type="dxa"/>
            <w:tcBorders>
              <w:top w:val="nil"/>
              <w:left w:val="single" w:sz="4" w:space="0" w:color="000000"/>
              <w:bottom w:val="single" w:sz="4" w:space="0" w:color="000000"/>
              <w:right w:val="nil"/>
            </w:tcBorders>
            <w:vAlign w:val="center"/>
            <w:hideMark/>
          </w:tcPr>
          <w:p w:rsidR="00BD5C58" w:rsidRDefault="00BD5C58" w:rsidP="00BB2D50">
            <w:pPr>
              <w:pStyle w:val="Standard"/>
              <w:suppressLineNumbers/>
              <w:snapToGrid w:val="0"/>
              <w:rPr>
                <w:rFonts w:eastAsia="Calibri"/>
                <w:lang w:val="uk-UA"/>
              </w:rPr>
            </w:pPr>
            <w:r>
              <w:rPr>
                <w:rFonts w:eastAsia="Calibri"/>
                <w:lang w:val="uk-UA"/>
              </w:rPr>
              <w:t>Заробітна плата</w:t>
            </w:r>
          </w:p>
        </w:tc>
        <w:tc>
          <w:tcPr>
            <w:tcW w:w="1741" w:type="dxa"/>
            <w:tcBorders>
              <w:top w:val="nil"/>
              <w:left w:val="single" w:sz="4" w:space="0" w:color="000000"/>
              <w:bottom w:val="single" w:sz="4" w:space="0" w:color="000000"/>
              <w:right w:val="nil"/>
            </w:tcBorders>
            <w:vAlign w:val="center"/>
            <w:hideMark/>
          </w:tcPr>
          <w:p w:rsidR="00BB2D50" w:rsidRDefault="00BD5C58" w:rsidP="00B74625">
            <w:pPr>
              <w:pStyle w:val="Standard"/>
              <w:suppressLineNumbers/>
              <w:snapToGrid w:val="0"/>
              <w:ind w:left="172"/>
              <w:rPr>
                <w:rFonts w:eastAsia="Calibri"/>
                <w:lang w:val="uk-UA"/>
              </w:rPr>
            </w:pPr>
            <w:r>
              <w:rPr>
                <w:rFonts w:eastAsia="Calibri"/>
                <w:lang w:val="uk-UA"/>
              </w:rPr>
              <w:t xml:space="preserve">Арцизька </w:t>
            </w:r>
          </w:p>
          <w:p w:rsidR="00BD5C58" w:rsidRDefault="00BD5C58" w:rsidP="00B74625">
            <w:pPr>
              <w:pStyle w:val="Standard"/>
              <w:suppressLineNumbers/>
              <w:snapToGrid w:val="0"/>
              <w:ind w:left="172"/>
              <w:rPr>
                <w:rFonts w:eastAsia="Calibri"/>
                <w:lang w:val="uk-UA"/>
              </w:rPr>
            </w:pPr>
            <w:r>
              <w:rPr>
                <w:rFonts w:eastAsia="Calibri"/>
                <w:lang w:val="uk-UA"/>
              </w:rPr>
              <w:t>міська рада</w:t>
            </w:r>
          </w:p>
        </w:tc>
        <w:tc>
          <w:tcPr>
            <w:tcW w:w="1984" w:type="dxa"/>
            <w:tcBorders>
              <w:top w:val="nil"/>
              <w:left w:val="single" w:sz="4" w:space="0" w:color="000000"/>
              <w:bottom w:val="single" w:sz="4" w:space="0" w:color="000000"/>
              <w:right w:val="nil"/>
            </w:tcBorders>
            <w:vAlign w:val="center"/>
            <w:hideMark/>
          </w:tcPr>
          <w:p w:rsidR="00BD5C58" w:rsidRDefault="00BD5C58" w:rsidP="00B74625">
            <w:pPr>
              <w:pStyle w:val="Standard"/>
              <w:suppressLineNumbers/>
              <w:snapToGrid w:val="0"/>
              <w:ind w:left="172"/>
              <w:rPr>
                <w:rFonts w:eastAsia="Calibri"/>
                <w:lang w:val="uk-UA"/>
              </w:rPr>
            </w:pPr>
            <w:r>
              <w:rPr>
                <w:rFonts w:eastAsia="Calibri"/>
                <w:lang w:val="uk-UA"/>
              </w:rPr>
              <w:t>КП «Благоустрій»</w:t>
            </w:r>
          </w:p>
        </w:tc>
        <w:tc>
          <w:tcPr>
            <w:tcW w:w="1560" w:type="dxa"/>
            <w:tcBorders>
              <w:top w:val="nil"/>
              <w:left w:val="single" w:sz="4" w:space="0" w:color="000000"/>
              <w:bottom w:val="single" w:sz="4" w:space="0" w:color="000000"/>
              <w:right w:val="nil"/>
            </w:tcBorders>
            <w:vAlign w:val="center"/>
            <w:hideMark/>
          </w:tcPr>
          <w:p w:rsidR="00BD5C58" w:rsidRDefault="00BD5C58" w:rsidP="00B74625">
            <w:pPr>
              <w:pStyle w:val="Standard"/>
              <w:suppressLineNumbers/>
              <w:snapToGrid w:val="0"/>
              <w:ind w:left="172"/>
              <w:rPr>
                <w:rFonts w:eastAsia="Calibri"/>
                <w:lang w:val="uk-UA"/>
              </w:rPr>
            </w:pPr>
            <w:r>
              <w:rPr>
                <w:rFonts w:eastAsia="Calibri"/>
                <w:lang w:val="uk-UA"/>
              </w:rPr>
              <w:t>Міський бюджет</w:t>
            </w:r>
          </w:p>
        </w:tc>
        <w:tc>
          <w:tcPr>
            <w:tcW w:w="1701" w:type="dxa"/>
            <w:tcBorders>
              <w:top w:val="nil"/>
              <w:left w:val="single" w:sz="4" w:space="0" w:color="000000"/>
              <w:bottom w:val="single" w:sz="4" w:space="0" w:color="000000"/>
              <w:right w:val="single" w:sz="4" w:space="0" w:color="000000"/>
            </w:tcBorders>
            <w:vAlign w:val="center"/>
            <w:hideMark/>
          </w:tcPr>
          <w:p w:rsidR="00BD5C58" w:rsidRDefault="00BD5C58" w:rsidP="00B74625">
            <w:pPr>
              <w:pStyle w:val="Standard"/>
              <w:suppressLineNumbers/>
              <w:snapToGrid w:val="0"/>
              <w:ind w:left="172"/>
              <w:rPr>
                <w:rFonts w:eastAsia="Calibri"/>
                <w:lang w:val="uk-UA"/>
              </w:rPr>
            </w:pPr>
            <w:r>
              <w:rPr>
                <w:rFonts w:eastAsia="Calibri"/>
                <w:lang w:val="uk-UA"/>
              </w:rPr>
              <w:t>2802,946</w:t>
            </w:r>
          </w:p>
        </w:tc>
      </w:tr>
      <w:tr w:rsidR="00BD5C58" w:rsidTr="00BB2D50">
        <w:tc>
          <w:tcPr>
            <w:tcW w:w="496"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rsidR="00BD5C58" w:rsidRDefault="00BD5C58" w:rsidP="00BB2D50">
            <w:pPr>
              <w:pStyle w:val="Standard"/>
              <w:suppressLineNumbers/>
              <w:snapToGrid w:val="0"/>
              <w:rPr>
                <w:rFonts w:eastAsia="Calibri"/>
                <w:lang w:val="uk-UA"/>
              </w:rPr>
            </w:pPr>
            <w:r>
              <w:rPr>
                <w:rFonts w:eastAsia="Calibri"/>
                <w:lang w:val="uk-UA"/>
              </w:rPr>
              <w:t>2</w:t>
            </w:r>
          </w:p>
        </w:tc>
        <w:tc>
          <w:tcPr>
            <w:tcW w:w="2638" w:type="dxa"/>
            <w:tcBorders>
              <w:top w:val="nil"/>
              <w:left w:val="single" w:sz="4" w:space="0" w:color="000000"/>
              <w:bottom w:val="single" w:sz="4" w:space="0" w:color="000000"/>
              <w:right w:val="nil"/>
            </w:tcBorders>
            <w:vAlign w:val="center"/>
            <w:hideMark/>
          </w:tcPr>
          <w:p w:rsidR="00BD5C58" w:rsidRDefault="00BD5C58" w:rsidP="00BB2D50">
            <w:pPr>
              <w:pStyle w:val="Standard"/>
              <w:suppressLineNumbers/>
              <w:snapToGrid w:val="0"/>
              <w:rPr>
                <w:rFonts w:eastAsia="Calibri"/>
                <w:lang w:val="uk-UA"/>
              </w:rPr>
            </w:pPr>
            <w:r>
              <w:rPr>
                <w:rFonts w:eastAsia="Calibri"/>
                <w:lang w:val="uk-UA"/>
              </w:rPr>
              <w:t>Нарахування на оплату праці</w:t>
            </w:r>
          </w:p>
        </w:tc>
        <w:tc>
          <w:tcPr>
            <w:tcW w:w="1741" w:type="dxa"/>
            <w:tcBorders>
              <w:top w:val="nil"/>
              <w:left w:val="single" w:sz="4" w:space="0" w:color="000000"/>
              <w:bottom w:val="single" w:sz="4" w:space="0" w:color="000000"/>
              <w:right w:val="nil"/>
            </w:tcBorders>
            <w:vAlign w:val="center"/>
            <w:hideMark/>
          </w:tcPr>
          <w:p w:rsidR="00BB2D50" w:rsidRDefault="00BD5C58" w:rsidP="00B74625">
            <w:pPr>
              <w:pStyle w:val="Standard"/>
              <w:suppressLineNumbers/>
              <w:snapToGrid w:val="0"/>
              <w:ind w:left="172"/>
              <w:rPr>
                <w:rFonts w:eastAsia="Calibri"/>
                <w:lang w:val="uk-UA"/>
              </w:rPr>
            </w:pPr>
            <w:r>
              <w:rPr>
                <w:rFonts w:eastAsia="Calibri"/>
                <w:lang w:val="uk-UA"/>
              </w:rPr>
              <w:t xml:space="preserve">Арцизька </w:t>
            </w:r>
          </w:p>
          <w:p w:rsidR="00BD5C58" w:rsidRDefault="00BD5C58" w:rsidP="00B74625">
            <w:pPr>
              <w:pStyle w:val="Standard"/>
              <w:suppressLineNumbers/>
              <w:snapToGrid w:val="0"/>
              <w:ind w:left="172"/>
              <w:rPr>
                <w:rFonts w:eastAsia="Calibri"/>
                <w:lang w:val="uk-UA"/>
              </w:rPr>
            </w:pPr>
            <w:r>
              <w:rPr>
                <w:rFonts w:eastAsia="Calibri"/>
                <w:lang w:val="uk-UA"/>
              </w:rPr>
              <w:t>міська рада</w:t>
            </w:r>
          </w:p>
        </w:tc>
        <w:tc>
          <w:tcPr>
            <w:tcW w:w="1984" w:type="dxa"/>
            <w:tcBorders>
              <w:top w:val="nil"/>
              <w:left w:val="single" w:sz="4" w:space="0" w:color="000000"/>
              <w:bottom w:val="single" w:sz="4" w:space="0" w:color="000000"/>
              <w:right w:val="nil"/>
            </w:tcBorders>
            <w:vAlign w:val="center"/>
            <w:hideMark/>
          </w:tcPr>
          <w:p w:rsidR="00BD5C58" w:rsidRDefault="00BD5C58" w:rsidP="00B74625">
            <w:pPr>
              <w:pStyle w:val="Standard"/>
              <w:suppressLineNumbers/>
              <w:snapToGrid w:val="0"/>
              <w:ind w:left="172"/>
              <w:rPr>
                <w:rFonts w:eastAsia="Calibri"/>
                <w:lang w:val="uk-UA"/>
              </w:rPr>
            </w:pPr>
            <w:r>
              <w:rPr>
                <w:rFonts w:eastAsia="Calibri"/>
                <w:lang w:val="uk-UA"/>
              </w:rPr>
              <w:t>КП «Благоустрій»</w:t>
            </w:r>
          </w:p>
        </w:tc>
        <w:tc>
          <w:tcPr>
            <w:tcW w:w="1560" w:type="dxa"/>
            <w:tcBorders>
              <w:top w:val="nil"/>
              <w:left w:val="single" w:sz="4" w:space="0" w:color="000000"/>
              <w:bottom w:val="single" w:sz="4" w:space="0" w:color="000000"/>
              <w:right w:val="nil"/>
            </w:tcBorders>
            <w:vAlign w:val="center"/>
            <w:hideMark/>
          </w:tcPr>
          <w:p w:rsidR="00BD5C58" w:rsidRDefault="00BD5C58" w:rsidP="00B74625">
            <w:pPr>
              <w:pStyle w:val="Standard"/>
              <w:suppressLineNumbers/>
              <w:snapToGrid w:val="0"/>
              <w:ind w:left="172"/>
              <w:rPr>
                <w:rFonts w:eastAsia="Calibri"/>
                <w:lang w:val="uk-UA"/>
              </w:rPr>
            </w:pPr>
            <w:r>
              <w:rPr>
                <w:rFonts w:eastAsia="Calibri"/>
                <w:lang w:val="uk-UA"/>
              </w:rPr>
              <w:t>Міський бюджет</w:t>
            </w:r>
          </w:p>
        </w:tc>
        <w:tc>
          <w:tcPr>
            <w:tcW w:w="1701" w:type="dxa"/>
            <w:tcBorders>
              <w:top w:val="nil"/>
              <w:left w:val="single" w:sz="4" w:space="0" w:color="000000"/>
              <w:bottom w:val="single" w:sz="4" w:space="0" w:color="000000"/>
              <w:right w:val="single" w:sz="4" w:space="0" w:color="000000"/>
            </w:tcBorders>
            <w:vAlign w:val="center"/>
            <w:hideMark/>
          </w:tcPr>
          <w:p w:rsidR="00BD5C58" w:rsidRDefault="0041381C" w:rsidP="00B74625">
            <w:pPr>
              <w:pStyle w:val="Standard"/>
              <w:suppressLineNumbers/>
              <w:snapToGrid w:val="0"/>
              <w:ind w:left="172"/>
              <w:rPr>
                <w:rFonts w:eastAsia="Calibri"/>
                <w:lang w:val="uk-UA"/>
              </w:rPr>
            </w:pPr>
            <w:r>
              <w:rPr>
                <w:rFonts w:eastAsia="Calibri"/>
                <w:lang w:val="uk-UA"/>
              </w:rPr>
              <w:t>576,322</w:t>
            </w:r>
          </w:p>
        </w:tc>
      </w:tr>
      <w:tr w:rsidR="00BD5C58" w:rsidTr="00BB2D50">
        <w:tc>
          <w:tcPr>
            <w:tcW w:w="496"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rsidR="00BD5C58" w:rsidRDefault="00BD5C58" w:rsidP="00BB2D50">
            <w:pPr>
              <w:pStyle w:val="Standard"/>
              <w:suppressLineNumbers/>
              <w:snapToGrid w:val="0"/>
              <w:rPr>
                <w:rFonts w:eastAsia="Calibri"/>
                <w:lang w:val="uk-UA"/>
              </w:rPr>
            </w:pPr>
            <w:r>
              <w:rPr>
                <w:rFonts w:eastAsia="Calibri"/>
                <w:lang w:val="uk-UA"/>
              </w:rPr>
              <w:t>3</w:t>
            </w:r>
          </w:p>
        </w:tc>
        <w:tc>
          <w:tcPr>
            <w:tcW w:w="2638" w:type="dxa"/>
            <w:tcBorders>
              <w:top w:val="nil"/>
              <w:left w:val="single" w:sz="4" w:space="0" w:color="000000"/>
              <w:bottom w:val="single" w:sz="4" w:space="0" w:color="000000"/>
              <w:right w:val="nil"/>
            </w:tcBorders>
            <w:vAlign w:val="center"/>
            <w:hideMark/>
          </w:tcPr>
          <w:p w:rsidR="00BD5C58" w:rsidRDefault="00BD5C58" w:rsidP="00BB2D50">
            <w:pPr>
              <w:pStyle w:val="Standard"/>
              <w:suppressLineNumbers/>
              <w:snapToGrid w:val="0"/>
              <w:rPr>
                <w:lang w:val="uk-UA"/>
              </w:rPr>
            </w:pPr>
            <w:r>
              <w:rPr>
                <w:lang w:val="uk-UA"/>
              </w:rPr>
              <w:t>Оплата електроенергії</w:t>
            </w:r>
          </w:p>
        </w:tc>
        <w:tc>
          <w:tcPr>
            <w:tcW w:w="1741" w:type="dxa"/>
            <w:tcBorders>
              <w:top w:val="nil"/>
              <w:left w:val="single" w:sz="4" w:space="0" w:color="000000"/>
              <w:bottom w:val="single" w:sz="4" w:space="0" w:color="000000"/>
              <w:right w:val="nil"/>
            </w:tcBorders>
            <w:vAlign w:val="center"/>
            <w:hideMark/>
          </w:tcPr>
          <w:p w:rsidR="00BB2D50" w:rsidRDefault="00BD5C58" w:rsidP="00B74625">
            <w:pPr>
              <w:pStyle w:val="Standard"/>
              <w:suppressLineNumbers/>
              <w:snapToGrid w:val="0"/>
              <w:ind w:left="172"/>
              <w:rPr>
                <w:rFonts w:eastAsia="Calibri"/>
                <w:lang w:val="uk-UA"/>
              </w:rPr>
            </w:pPr>
            <w:r>
              <w:rPr>
                <w:rFonts w:eastAsia="Calibri"/>
                <w:lang w:val="uk-UA"/>
              </w:rPr>
              <w:t xml:space="preserve">Арцизька </w:t>
            </w:r>
          </w:p>
          <w:p w:rsidR="00BD5C58" w:rsidRDefault="00BD5C58" w:rsidP="00B74625">
            <w:pPr>
              <w:pStyle w:val="Standard"/>
              <w:suppressLineNumbers/>
              <w:snapToGrid w:val="0"/>
              <w:ind w:left="172"/>
              <w:rPr>
                <w:rFonts w:eastAsia="Calibri"/>
                <w:lang w:val="uk-UA"/>
              </w:rPr>
            </w:pPr>
            <w:r>
              <w:rPr>
                <w:rFonts w:eastAsia="Calibri"/>
                <w:lang w:val="uk-UA"/>
              </w:rPr>
              <w:t>міська рада</w:t>
            </w:r>
          </w:p>
        </w:tc>
        <w:tc>
          <w:tcPr>
            <w:tcW w:w="1984" w:type="dxa"/>
            <w:tcBorders>
              <w:top w:val="nil"/>
              <w:left w:val="single" w:sz="4" w:space="0" w:color="000000"/>
              <w:bottom w:val="single" w:sz="4" w:space="0" w:color="000000"/>
              <w:right w:val="nil"/>
            </w:tcBorders>
            <w:vAlign w:val="center"/>
            <w:hideMark/>
          </w:tcPr>
          <w:p w:rsidR="00BD5C58" w:rsidRDefault="00BD5C58" w:rsidP="00B74625">
            <w:pPr>
              <w:pStyle w:val="Standard"/>
              <w:suppressLineNumbers/>
              <w:snapToGrid w:val="0"/>
              <w:ind w:left="172"/>
              <w:rPr>
                <w:rFonts w:eastAsia="Calibri"/>
                <w:lang w:val="uk-UA"/>
              </w:rPr>
            </w:pPr>
            <w:r>
              <w:rPr>
                <w:rFonts w:eastAsia="Calibri"/>
                <w:lang w:val="uk-UA"/>
              </w:rPr>
              <w:t>КП «Благоустрій»</w:t>
            </w:r>
          </w:p>
        </w:tc>
        <w:tc>
          <w:tcPr>
            <w:tcW w:w="1560" w:type="dxa"/>
            <w:tcBorders>
              <w:top w:val="nil"/>
              <w:left w:val="single" w:sz="4" w:space="0" w:color="000000"/>
              <w:bottom w:val="single" w:sz="4" w:space="0" w:color="000000"/>
              <w:right w:val="nil"/>
            </w:tcBorders>
            <w:vAlign w:val="center"/>
            <w:hideMark/>
          </w:tcPr>
          <w:p w:rsidR="00BD5C58" w:rsidRDefault="00BD5C58" w:rsidP="00B74625">
            <w:pPr>
              <w:pStyle w:val="Standard"/>
              <w:suppressLineNumbers/>
              <w:snapToGrid w:val="0"/>
              <w:ind w:left="172"/>
              <w:rPr>
                <w:rFonts w:eastAsia="Calibri"/>
                <w:lang w:val="uk-UA"/>
              </w:rPr>
            </w:pPr>
            <w:r>
              <w:rPr>
                <w:rFonts w:eastAsia="Calibri"/>
                <w:lang w:val="uk-UA"/>
              </w:rPr>
              <w:t>Міський бюджет</w:t>
            </w:r>
          </w:p>
        </w:tc>
        <w:tc>
          <w:tcPr>
            <w:tcW w:w="1701" w:type="dxa"/>
            <w:tcBorders>
              <w:top w:val="nil"/>
              <w:left w:val="single" w:sz="4" w:space="0" w:color="000000"/>
              <w:bottom w:val="single" w:sz="4" w:space="0" w:color="000000"/>
              <w:right w:val="single" w:sz="4" w:space="0" w:color="000000"/>
            </w:tcBorders>
            <w:vAlign w:val="center"/>
            <w:hideMark/>
          </w:tcPr>
          <w:p w:rsidR="00BD5C58" w:rsidRDefault="00BD5C58" w:rsidP="00B74625">
            <w:pPr>
              <w:pStyle w:val="Standard"/>
              <w:suppressLineNumbers/>
              <w:snapToGrid w:val="0"/>
              <w:ind w:left="172"/>
              <w:rPr>
                <w:rFonts w:eastAsia="Calibri"/>
                <w:lang w:val="uk-UA"/>
              </w:rPr>
            </w:pPr>
            <w:r>
              <w:rPr>
                <w:rFonts w:eastAsia="Calibri"/>
                <w:lang w:val="uk-UA"/>
              </w:rPr>
              <w:t>1000,000</w:t>
            </w:r>
          </w:p>
        </w:tc>
      </w:tr>
      <w:tr w:rsidR="00BD5C58" w:rsidTr="00BB2D50">
        <w:tc>
          <w:tcPr>
            <w:tcW w:w="496" w:type="dxa"/>
            <w:tcBorders>
              <w:top w:val="nil"/>
              <w:left w:val="single" w:sz="4" w:space="0" w:color="000000"/>
              <w:bottom w:val="single" w:sz="4" w:space="0" w:color="000000"/>
              <w:right w:val="nil"/>
            </w:tcBorders>
            <w:tcMar>
              <w:top w:w="55" w:type="dxa"/>
              <w:left w:w="55" w:type="dxa"/>
              <w:bottom w:w="55" w:type="dxa"/>
              <w:right w:w="55" w:type="dxa"/>
            </w:tcMar>
            <w:vAlign w:val="center"/>
            <w:hideMark/>
          </w:tcPr>
          <w:p w:rsidR="00BD5C58" w:rsidRDefault="00BD5C58" w:rsidP="00BB2D50">
            <w:pPr>
              <w:pStyle w:val="Standard"/>
              <w:suppressLineNumbers/>
              <w:snapToGrid w:val="0"/>
              <w:rPr>
                <w:rFonts w:eastAsia="Calibri"/>
                <w:lang w:val="uk-UA"/>
              </w:rPr>
            </w:pPr>
            <w:r>
              <w:rPr>
                <w:rFonts w:eastAsia="Calibri"/>
                <w:lang w:val="uk-UA"/>
              </w:rPr>
              <w:t>4</w:t>
            </w:r>
          </w:p>
        </w:tc>
        <w:tc>
          <w:tcPr>
            <w:tcW w:w="2638" w:type="dxa"/>
            <w:tcBorders>
              <w:top w:val="nil"/>
              <w:left w:val="single" w:sz="4" w:space="0" w:color="000000"/>
              <w:bottom w:val="single" w:sz="4" w:space="0" w:color="auto"/>
              <w:right w:val="nil"/>
            </w:tcBorders>
            <w:vAlign w:val="center"/>
            <w:hideMark/>
          </w:tcPr>
          <w:p w:rsidR="00BD5C58" w:rsidRDefault="00BD5C58" w:rsidP="00BB2D50">
            <w:pPr>
              <w:pStyle w:val="Standard"/>
              <w:suppressLineNumbers/>
              <w:snapToGrid w:val="0"/>
              <w:rPr>
                <w:lang w:val="uk-UA"/>
              </w:rPr>
            </w:pPr>
            <w:r>
              <w:rPr>
                <w:lang w:val="uk-UA"/>
              </w:rPr>
              <w:t>Інші видатки (предмети, матеріали, обладнання та інвентар, оплата послуг (крім комунальних), інші поточні видатки)</w:t>
            </w:r>
          </w:p>
        </w:tc>
        <w:tc>
          <w:tcPr>
            <w:tcW w:w="1741" w:type="dxa"/>
            <w:tcBorders>
              <w:top w:val="nil"/>
              <w:left w:val="single" w:sz="4" w:space="0" w:color="000000"/>
              <w:bottom w:val="single" w:sz="4" w:space="0" w:color="000000"/>
              <w:right w:val="nil"/>
            </w:tcBorders>
            <w:vAlign w:val="center"/>
            <w:hideMark/>
          </w:tcPr>
          <w:p w:rsidR="00BB2D50" w:rsidRDefault="00BD5C58" w:rsidP="00B74625">
            <w:pPr>
              <w:pStyle w:val="Standard"/>
              <w:suppressLineNumbers/>
              <w:snapToGrid w:val="0"/>
              <w:ind w:left="172"/>
              <w:rPr>
                <w:rFonts w:eastAsia="Calibri"/>
                <w:lang w:val="uk-UA"/>
              </w:rPr>
            </w:pPr>
            <w:r>
              <w:rPr>
                <w:rFonts w:eastAsia="Calibri"/>
                <w:lang w:val="uk-UA"/>
              </w:rPr>
              <w:t xml:space="preserve">Арцизька </w:t>
            </w:r>
          </w:p>
          <w:p w:rsidR="00BD5C58" w:rsidRDefault="00BD5C58" w:rsidP="00B74625">
            <w:pPr>
              <w:pStyle w:val="Standard"/>
              <w:suppressLineNumbers/>
              <w:snapToGrid w:val="0"/>
              <w:ind w:left="172"/>
              <w:rPr>
                <w:rFonts w:eastAsia="Calibri"/>
                <w:lang w:val="uk-UA"/>
              </w:rPr>
            </w:pPr>
            <w:r>
              <w:rPr>
                <w:rFonts w:eastAsia="Calibri"/>
                <w:lang w:val="uk-UA"/>
              </w:rPr>
              <w:t>міська рада</w:t>
            </w:r>
          </w:p>
        </w:tc>
        <w:tc>
          <w:tcPr>
            <w:tcW w:w="1984" w:type="dxa"/>
            <w:tcBorders>
              <w:top w:val="nil"/>
              <w:left w:val="single" w:sz="4" w:space="0" w:color="000000"/>
              <w:bottom w:val="single" w:sz="4" w:space="0" w:color="000000"/>
              <w:right w:val="nil"/>
            </w:tcBorders>
            <w:vAlign w:val="center"/>
            <w:hideMark/>
          </w:tcPr>
          <w:p w:rsidR="00BD5C58" w:rsidRDefault="00BD5C58" w:rsidP="00B74625">
            <w:pPr>
              <w:pStyle w:val="Standard"/>
              <w:suppressLineNumbers/>
              <w:snapToGrid w:val="0"/>
              <w:ind w:left="172"/>
              <w:rPr>
                <w:rFonts w:eastAsia="Calibri"/>
                <w:lang w:val="uk-UA"/>
              </w:rPr>
            </w:pPr>
            <w:r>
              <w:rPr>
                <w:rFonts w:eastAsia="Calibri"/>
                <w:lang w:val="uk-UA"/>
              </w:rPr>
              <w:t>КП «Благоустрій»</w:t>
            </w:r>
          </w:p>
        </w:tc>
        <w:tc>
          <w:tcPr>
            <w:tcW w:w="1560" w:type="dxa"/>
            <w:tcBorders>
              <w:top w:val="nil"/>
              <w:left w:val="single" w:sz="4" w:space="0" w:color="000000"/>
              <w:bottom w:val="single" w:sz="4" w:space="0" w:color="000000"/>
              <w:right w:val="nil"/>
            </w:tcBorders>
            <w:vAlign w:val="center"/>
            <w:hideMark/>
          </w:tcPr>
          <w:p w:rsidR="00BD5C58" w:rsidRDefault="00BD5C58" w:rsidP="00B74625">
            <w:pPr>
              <w:pStyle w:val="Standard"/>
              <w:suppressLineNumbers/>
              <w:snapToGrid w:val="0"/>
              <w:ind w:left="172"/>
              <w:rPr>
                <w:rFonts w:eastAsia="Calibri"/>
                <w:lang w:val="uk-UA"/>
              </w:rPr>
            </w:pPr>
            <w:r>
              <w:rPr>
                <w:rFonts w:eastAsia="Calibri"/>
                <w:lang w:val="uk-UA"/>
              </w:rPr>
              <w:t>Міський бюджет</w:t>
            </w:r>
          </w:p>
        </w:tc>
        <w:tc>
          <w:tcPr>
            <w:tcW w:w="1701" w:type="dxa"/>
            <w:tcBorders>
              <w:top w:val="nil"/>
              <w:left w:val="single" w:sz="4" w:space="0" w:color="000000"/>
              <w:bottom w:val="single" w:sz="4" w:space="0" w:color="000000"/>
              <w:right w:val="single" w:sz="4" w:space="0" w:color="000000"/>
            </w:tcBorders>
            <w:vAlign w:val="center"/>
            <w:hideMark/>
          </w:tcPr>
          <w:p w:rsidR="00BD5C58" w:rsidRDefault="00BD5C58" w:rsidP="00B74625">
            <w:pPr>
              <w:pStyle w:val="Standard"/>
              <w:suppressLineNumbers/>
              <w:snapToGrid w:val="0"/>
              <w:ind w:left="172"/>
              <w:rPr>
                <w:rFonts w:eastAsia="Calibri"/>
                <w:lang w:val="uk-UA"/>
              </w:rPr>
            </w:pPr>
            <w:r>
              <w:rPr>
                <w:rFonts w:eastAsia="Calibri"/>
                <w:lang w:val="uk-UA"/>
              </w:rPr>
              <w:t>4</w:t>
            </w:r>
            <w:r w:rsidR="0041381C">
              <w:rPr>
                <w:rFonts w:eastAsia="Calibri"/>
                <w:lang w:val="uk-UA"/>
              </w:rPr>
              <w:t>5</w:t>
            </w:r>
            <w:r>
              <w:rPr>
                <w:rFonts w:eastAsia="Calibri"/>
                <w:lang w:val="uk-UA"/>
              </w:rPr>
              <w:t>2,000</w:t>
            </w:r>
          </w:p>
        </w:tc>
      </w:tr>
      <w:tr w:rsidR="0041381C" w:rsidTr="00BB2D50">
        <w:tc>
          <w:tcPr>
            <w:tcW w:w="496" w:type="dxa"/>
            <w:vMerge w:val="restart"/>
            <w:tcBorders>
              <w:top w:val="nil"/>
              <w:left w:val="single" w:sz="4" w:space="0" w:color="000000"/>
              <w:right w:val="single" w:sz="4" w:space="0" w:color="auto"/>
            </w:tcBorders>
            <w:tcMar>
              <w:top w:w="55" w:type="dxa"/>
              <w:left w:w="55" w:type="dxa"/>
              <w:bottom w:w="55" w:type="dxa"/>
              <w:right w:w="55" w:type="dxa"/>
            </w:tcMar>
            <w:vAlign w:val="center"/>
          </w:tcPr>
          <w:p w:rsidR="0041381C" w:rsidRDefault="0041381C" w:rsidP="00BB2D50">
            <w:pPr>
              <w:pStyle w:val="Standard"/>
              <w:suppressLineNumbers/>
              <w:snapToGrid w:val="0"/>
              <w:rPr>
                <w:rFonts w:eastAsia="Calibri"/>
                <w:lang w:val="uk-UA"/>
              </w:rPr>
            </w:pPr>
            <w:r>
              <w:rPr>
                <w:rFonts w:eastAsia="Calibri"/>
                <w:lang w:val="uk-UA"/>
              </w:rPr>
              <w:t>5</w:t>
            </w:r>
          </w:p>
        </w:tc>
        <w:tc>
          <w:tcPr>
            <w:tcW w:w="2638" w:type="dxa"/>
            <w:tcBorders>
              <w:top w:val="single" w:sz="4" w:space="0" w:color="auto"/>
              <w:left w:val="single" w:sz="4" w:space="0" w:color="auto"/>
              <w:bottom w:val="single" w:sz="4" w:space="0" w:color="auto"/>
              <w:right w:val="single" w:sz="4" w:space="0" w:color="auto"/>
            </w:tcBorders>
            <w:vAlign w:val="center"/>
          </w:tcPr>
          <w:p w:rsidR="0041381C" w:rsidRDefault="0041381C" w:rsidP="00BB2D50">
            <w:pPr>
              <w:pStyle w:val="Standard"/>
              <w:suppressLineNumbers/>
              <w:snapToGrid w:val="0"/>
              <w:rPr>
                <w:lang w:val="uk-UA"/>
              </w:rPr>
            </w:pPr>
            <w:r>
              <w:rPr>
                <w:lang w:val="uk-UA"/>
              </w:rPr>
              <w:t>Капітальний ремонт тротуару від вул. Комунальна до вул. Вокзальна в м. Арциз Одеської області</w:t>
            </w:r>
          </w:p>
        </w:tc>
        <w:tc>
          <w:tcPr>
            <w:tcW w:w="1741" w:type="dxa"/>
            <w:tcBorders>
              <w:top w:val="nil"/>
              <w:left w:val="single" w:sz="4" w:space="0" w:color="auto"/>
              <w:bottom w:val="single" w:sz="4" w:space="0" w:color="000000"/>
              <w:right w:val="nil"/>
            </w:tcBorders>
            <w:vAlign w:val="center"/>
          </w:tcPr>
          <w:p w:rsidR="00BB2D50" w:rsidRDefault="0041381C" w:rsidP="00B74625">
            <w:pPr>
              <w:pStyle w:val="Standard"/>
              <w:suppressLineNumbers/>
              <w:snapToGrid w:val="0"/>
              <w:ind w:left="172"/>
              <w:rPr>
                <w:rFonts w:eastAsia="Calibri"/>
                <w:lang w:val="uk-UA"/>
              </w:rPr>
            </w:pPr>
            <w:r>
              <w:rPr>
                <w:rFonts w:eastAsia="Calibri"/>
                <w:lang w:val="uk-UA"/>
              </w:rPr>
              <w:t xml:space="preserve">Арцизька </w:t>
            </w:r>
          </w:p>
          <w:p w:rsidR="0041381C" w:rsidRDefault="0041381C" w:rsidP="00B74625">
            <w:pPr>
              <w:pStyle w:val="Standard"/>
              <w:suppressLineNumbers/>
              <w:snapToGrid w:val="0"/>
              <w:ind w:left="172"/>
              <w:rPr>
                <w:rFonts w:eastAsia="Calibri"/>
                <w:lang w:val="uk-UA"/>
              </w:rPr>
            </w:pPr>
            <w:r>
              <w:rPr>
                <w:rFonts w:eastAsia="Calibri"/>
                <w:lang w:val="uk-UA"/>
              </w:rPr>
              <w:t>міська рада</w:t>
            </w:r>
          </w:p>
        </w:tc>
        <w:tc>
          <w:tcPr>
            <w:tcW w:w="1984" w:type="dxa"/>
            <w:tcBorders>
              <w:top w:val="nil"/>
              <w:left w:val="single" w:sz="4" w:space="0" w:color="000000"/>
              <w:bottom w:val="single" w:sz="4" w:space="0" w:color="000000"/>
              <w:right w:val="nil"/>
            </w:tcBorders>
            <w:vAlign w:val="center"/>
          </w:tcPr>
          <w:p w:rsidR="00BB2D50" w:rsidRDefault="0041381C" w:rsidP="00B74625">
            <w:pPr>
              <w:pStyle w:val="Standard"/>
              <w:suppressLineNumbers/>
              <w:snapToGrid w:val="0"/>
              <w:ind w:left="172"/>
              <w:rPr>
                <w:rFonts w:eastAsia="Calibri"/>
                <w:lang w:val="uk-UA"/>
              </w:rPr>
            </w:pPr>
            <w:r>
              <w:rPr>
                <w:rFonts w:eastAsia="Calibri"/>
                <w:lang w:val="uk-UA"/>
              </w:rPr>
              <w:t xml:space="preserve">Арцизька </w:t>
            </w:r>
          </w:p>
          <w:p w:rsidR="0041381C" w:rsidRDefault="0041381C" w:rsidP="00B74625">
            <w:pPr>
              <w:pStyle w:val="Standard"/>
              <w:suppressLineNumbers/>
              <w:snapToGrid w:val="0"/>
              <w:ind w:left="172"/>
              <w:rPr>
                <w:rFonts w:eastAsia="Calibri"/>
                <w:lang w:val="uk-UA"/>
              </w:rPr>
            </w:pPr>
            <w:r>
              <w:rPr>
                <w:rFonts w:eastAsia="Calibri"/>
                <w:lang w:val="uk-UA"/>
              </w:rPr>
              <w:t>міська рада</w:t>
            </w:r>
          </w:p>
        </w:tc>
        <w:tc>
          <w:tcPr>
            <w:tcW w:w="1560" w:type="dxa"/>
            <w:tcBorders>
              <w:top w:val="nil"/>
              <w:left w:val="single" w:sz="4" w:space="0" w:color="000000"/>
              <w:bottom w:val="single" w:sz="4" w:space="0" w:color="000000"/>
              <w:right w:val="nil"/>
            </w:tcBorders>
            <w:vAlign w:val="center"/>
          </w:tcPr>
          <w:p w:rsidR="0041381C" w:rsidRDefault="0041381C" w:rsidP="00B74625">
            <w:pPr>
              <w:pStyle w:val="Standard"/>
              <w:suppressLineNumbers/>
              <w:snapToGrid w:val="0"/>
              <w:ind w:left="172"/>
              <w:rPr>
                <w:rFonts w:eastAsia="Calibri"/>
                <w:lang w:val="uk-UA"/>
              </w:rPr>
            </w:pPr>
            <w:r>
              <w:rPr>
                <w:rFonts w:eastAsia="Calibri"/>
                <w:lang w:val="uk-UA"/>
              </w:rPr>
              <w:t>Міський бюджет</w:t>
            </w:r>
          </w:p>
        </w:tc>
        <w:tc>
          <w:tcPr>
            <w:tcW w:w="1701" w:type="dxa"/>
            <w:tcBorders>
              <w:top w:val="nil"/>
              <w:left w:val="single" w:sz="4" w:space="0" w:color="000000"/>
              <w:bottom w:val="single" w:sz="4" w:space="0" w:color="000000"/>
              <w:right w:val="single" w:sz="4" w:space="0" w:color="000000"/>
            </w:tcBorders>
            <w:vAlign w:val="center"/>
          </w:tcPr>
          <w:p w:rsidR="0041381C" w:rsidRDefault="0041381C" w:rsidP="00B74625">
            <w:pPr>
              <w:pStyle w:val="Standard"/>
              <w:suppressLineNumbers/>
              <w:snapToGrid w:val="0"/>
              <w:ind w:left="172"/>
              <w:rPr>
                <w:rFonts w:eastAsia="Calibri"/>
                <w:lang w:val="uk-UA"/>
              </w:rPr>
            </w:pPr>
            <w:r>
              <w:rPr>
                <w:rFonts w:eastAsia="Calibri"/>
                <w:lang w:val="uk-UA"/>
              </w:rPr>
              <w:t>52,357</w:t>
            </w:r>
          </w:p>
        </w:tc>
      </w:tr>
      <w:tr w:rsidR="0041381C" w:rsidTr="00BB2D50">
        <w:tc>
          <w:tcPr>
            <w:tcW w:w="496" w:type="dxa"/>
            <w:vMerge/>
            <w:tcBorders>
              <w:left w:val="single" w:sz="4" w:space="0" w:color="000000"/>
              <w:bottom w:val="single" w:sz="4" w:space="0" w:color="000000"/>
              <w:right w:val="single" w:sz="4" w:space="0" w:color="auto"/>
            </w:tcBorders>
            <w:tcMar>
              <w:top w:w="55" w:type="dxa"/>
              <w:left w:w="55" w:type="dxa"/>
              <w:bottom w:w="55" w:type="dxa"/>
              <w:right w:w="55" w:type="dxa"/>
            </w:tcMar>
            <w:vAlign w:val="center"/>
          </w:tcPr>
          <w:p w:rsidR="0041381C" w:rsidRDefault="0041381C" w:rsidP="00BB2D50">
            <w:pPr>
              <w:pStyle w:val="Standard"/>
              <w:suppressLineNumbers/>
              <w:snapToGrid w:val="0"/>
              <w:rPr>
                <w:rFonts w:eastAsia="Calibri"/>
                <w:lang w:val="uk-UA"/>
              </w:rPr>
            </w:pPr>
          </w:p>
        </w:tc>
        <w:tc>
          <w:tcPr>
            <w:tcW w:w="2638" w:type="dxa"/>
            <w:tcBorders>
              <w:top w:val="single" w:sz="4" w:space="0" w:color="auto"/>
              <w:left w:val="single" w:sz="4" w:space="0" w:color="auto"/>
              <w:bottom w:val="single" w:sz="4" w:space="0" w:color="auto"/>
              <w:right w:val="single" w:sz="4" w:space="0" w:color="auto"/>
            </w:tcBorders>
            <w:vAlign w:val="center"/>
          </w:tcPr>
          <w:p w:rsidR="0041381C" w:rsidRDefault="0041381C" w:rsidP="00BB2D50">
            <w:pPr>
              <w:pStyle w:val="Standard"/>
              <w:suppressLineNumbers/>
              <w:snapToGrid w:val="0"/>
              <w:rPr>
                <w:lang w:val="uk-UA"/>
              </w:rPr>
            </w:pPr>
            <w:r>
              <w:rPr>
                <w:lang w:val="uk-UA"/>
              </w:rPr>
              <w:t>Капітальний ремонт та благоустрій тротуару по провулку Тихий (від вулиці Гагаріна до вулиці Будівельників) у м. Арцизі, Одеської області</w:t>
            </w:r>
          </w:p>
        </w:tc>
        <w:tc>
          <w:tcPr>
            <w:tcW w:w="1741" w:type="dxa"/>
            <w:tcBorders>
              <w:top w:val="nil"/>
              <w:left w:val="single" w:sz="4" w:space="0" w:color="auto"/>
              <w:bottom w:val="single" w:sz="4" w:space="0" w:color="000000"/>
              <w:right w:val="nil"/>
            </w:tcBorders>
            <w:vAlign w:val="center"/>
          </w:tcPr>
          <w:p w:rsidR="00BB2D50" w:rsidRDefault="0041381C" w:rsidP="00B74625">
            <w:pPr>
              <w:pStyle w:val="Standard"/>
              <w:suppressLineNumbers/>
              <w:snapToGrid w:val="0"/>
              <w:ind w:left="172"/>
              <w:rPr>
                <w:rFonts w:eastAsia="Calibri"/>
                <w:lang w:val="uk-UA"/>
              </w:rPr>
            </w:pPr>
            <w:r>
              <w:rPr>
                <w:rFonts w:eastAsia="Calibri"/>
                <w:lang w:val="uk-UA"/>
              </w:rPr>
              <w:t xml:space="preserve">Арцизька </w:t>
            </w:r>
          </w:p>
          <w:p w:rsidR="0041381C" w:rsidRDefault="0041381C" w:rsidP="00B74625">
            <w:pPr>
              <w:pStyle w:val="Standard"/>
              <w:suppressLineNumbers/>
              <w:snapToGrid w:val="0"/>
              <w:ind w:left="172"/>
              <w:rPr>
                <w:rFonts w:eastAsia="Calibri"/>
                <w:lang w:val="uk-UA"/>
              </w:rPr>
            </w:pPr>
            <w:r>
              <w:rPr>
                <w:rFonts w:eastAsia="Calibri"/>
                <w:lang w:val="uk-UA"/>
              </w:rPr>
              <w:t>міська рада</w:t>
            </w:r>
          </w:p>
        </w:tc>
        <w:tc>
          <w:tcPr>
            <w:tcW w:w="1984" w:type="dxa"/>
            <w:tcBorders>
              <w:top w:val="nil"/>
              <w:left w:val="single" w:sz="4" w:space="0" w:color="000000"/>
              <w:bottom w:val="single" w:sz="4" w:space="0" w:color="000000"/>
              <w:right w:val="nil"/>
            </w:tcBorders>
            <w:vAlign w:val="center"/>
          </w:tcPr>
          <w:p w:rsidR="00BB2D50" w:rsidRDefault="0041381C" w:rsidP="00B74625">
            <w:pPr>
              <w:pStyle w:val="Standard"/>
              <w:suppressLineNumbers/>
              <w:snapToGrid w:val="0"/>
              <w:ind w:left="172"/>
              <w:rPr>
                <w:rFonts w:eastAsia="Calibri"/>
                <w:lang w:val="uk-UA"/>
              </w:rPr>
            </w:pPr>
            <w:r>
              <w:rPr>
                <w:rFonts w:eastAsia="Calibri"/>
                <w:lang w:val="uk-UA"/>
              </w:rPr>
              <w:t xml:space="preserve">Арцизька </w:t>
            </w:r>
          </w:p>
          <w:p w:rsidR="0041381C" w:rsidRDefault="0041381C" w:rsidP="00B74625">
            <w:pPr>
              <w:pStyle w:val="Standard"/>
              <w:suppressLineNumbers/>
              <w:snapToGrid w:val="0"/>
              <w:ind w:left="172"/>
              <w:rPr>
                <w:rFonts w:eastAsia="Calibri"/>
                <w:lang w:val="uk-UA"/>
              </w:rPr>
            </w:pPr>
            <w:r>
              <w:rPr>
                <w:rFonts w:eastAsia="Calibri"/>
                <w:lang w:val="uk-UA"/>
              </w:rPr>
              <w:t>міська рада</w:t>
            </w:r>
          </w:p>
        </w:tc>
        <w:tc>
          <w:tcPr>
            <w:tcW w:w="1560" w:type="dxa"/>
            <w:tcBorders>
              <w:top w:val="nil"/>
              <w:left w:val="single" w:sz="4" w:space="0" w:color="000000"/>
              <w:bottom w:val="single" w:sz="4" w:space="0" w:color="000000"/>
              <w:right w:val="nil"/>
            </w:tcBorders>
            <w:vAlign w:val="center"/>
          </w:tcPr>
          <w:p w:rsidR="0041381C" w:rsidRDefault="0041381C" w:rsidP="00B74625">
            <w:pPr>
              <w:pStyle w:val="Standard"/>
              <w:suppressLineNumbers/>
              <w:snapToGrid w:val="0"/>
              <w:ind w:left="172"/>
              <w:rPr>
                <w:rFonts w:eastAsia="Calibri"/>
                <w:lang w:val="uk-UA"/>
              </w:rPr>
            </w:pPr>
            <w:r>
              <w:rPr>
                <w:rFonts w:eastAsia="Calibri"/>
                <w:lang w:val="uk-UA"/>
              </w:rPr>
              <w:t>Міський бюджет</w:t>
            </w:r>
          </w:p>
        </w:tc>
        <w:tc>
          <w:tcPr>
            <w:tcW w:w="1701" w:type="dxa"/>
            <w:tcBorders>
              <w:top w:val="nil"/>
              <w:left w:val="single" w:sz="4" w:space="0" w:color="000000"/>
              <w:bottom w:val="single" w:sz="4" w:space="0" w:color="000000"/>
              <w:right w:val="single" w:sz="4" w:space="0" w:color="000000"/>
            </w:tcBorders>
            <w:vAlign w:val="center"/>
          </w:tcPr>
          <w:p w:rsidR="0041381C" w:rsidRDefault="0041381C" w:rsidP="00B74625">
            <w:pPr>
              <w:pStyle w:val="Standard"/>
              <w:suppressLineNumbers/>
              <w:snapToGrid w:val="0"/>
              <w:ind w:left="172"/>
              <w:rPr>
                <w:rFonts w:eastAsia="Calibri"/>
                <w:lang w:val="uk-UA"/>
              </w:rPr>
            </w:pPr>
            <w:r>
              <w:rPr>
                <w:rFonts w:eastAsia="Calibri"/>
                <w:lang w:val="uk-UA"/>
              </w:rPr>
              <w:t>111,400</w:t>
            </w:r>
          </w:p>
        </w:tc>
      </w:tr>
      <w:tr w:rsidR="0041381C" w:rsidTr="00BB2D50">
        <w:tc>
          <w:tcPr>
            <w:tcW w:w="496" w:type="dxa"/>
            <w:tcBorders>
              <w:top w:val="nil"/>
              <w:left w:val="single" w:sz="4" w:space="0" w:color="000000"/>
              <w:bottom w:val="single" w:sz="4" w:space="0" w:color="000000"/>
              <w:right w:val="nil"/>
            </w:tcBorders>
            <w:tcMar>
              <w:top w:w="55" w:type="dxa"/>
              <w:left w:w="55" w:type="dxa"/>
              <w:bottom w:w="55" w:type="dxa"/>
              <w:right w:w="55" w:type="dxa"/>
            </w:tcMar>
            <w:vAlign w:val="center"/>
          </w:tcPr>
          <w:p w:rsidR="0041381C" w:rsidRDefault="0041381C" w:rsidP="00BB2D50">
            <w:pPr>
              <w:pStyle w:val="Standard"/>
              <w:suppressLineNumbers/>
              <w:snapToGrid w:val="0"/>
              <w:rPr>
                <w:rFonts w:eastAsia="Calibri"/>
                <w:lang w:val="uk-UA"/>
              </w:rPr>
            </w:pPr>
            <w:r>
              <w:rPr>
                <w:rFonts w:eastAsia="Calibri"/>
                <w:lang w:val="uk-UA"/>
              </w:rPr>
              <w:t>6</w:t>
            </w:r>
          </w:p>
        </w:tc>
        <w:tc>
          <w:tcPr>
            <w:tcW w:w="2638" w:type="dxa"/>
            <w:tcBorders>
              <w:top w:val="single" w:sz="4" w:space="0" w:color="auto"/>
              <w:left w:val="single" w:sz="4" w:space="0" w:color="000000"/>
              <w:bottom w:val="single" w:sz="4" w:space="0" w:color="000000"/>
              <w:right w:val="nil"/>
            </w:tcBorders>
            <w:vAlign w:val="center"/>
          </w:tcPr>
          <w:p w:rsidR="0041381C" w:rsidRDefault="0041381C" w:rsidP="00BB2D50">
            <w:pPr>
              <w:pStyle w:val="Standard"/>
              <w:suppressLineNumbers/>
              <w:snapToGrid w:val="0"/>
              <w:rPr>
                <w:lang w:val="uk-UA"/>
              </w:rPr>
            </w:pPr>
            <w:r>
              <w:rPr>
                <w:lang w:val="uk-UA"/>
              </w:rPr>
              <w:t xml:space="preserve">Видатки на відлов, тимчасове утримання, </w:t>
            </w:r>
            <w:proofErr w:type="spellStart"/>
            <w:r>
              <w:rPr>
                <w:lang w:val="uk-UA"/>
              </w:rPr>
              <w:t>чіпування</w:t>
            </w:r>
            <w:proofErr w:type="spellEnd"/>
            <w:r>
              <w:rPr>
                <w:lang w:val="uk-UA"/>
              </w:rPr>
              <w:t xml:space="preserve"> та стерилізацію безпритульних тварин</w:t>
            </w:r>
          </w:p>
        </w:tc>
        <w:tc>
          <w:tcPr>
            <w:tcW w:w="1741" w:type="dxa"/>
            <w:tcBorders>
              <w:top w:val="nil"/>
              <w:left w:val="single" w:sz="4" w:space="0" w:color="000000"/>
              <w:bottom w:val="single" w:sz="4" w:space="0" w:color="000000"/>
              <w:right w:val="nil"/>
            </w:tcBorders>
            <w:vAlign w:val="center"/>
          </w:tcPr>
          <w:p w:rsidR="00BB2D50" w:rsidRDefault="0041381C" w:rsidP="00B74625">
            <w:pPr>
              <w:pStyle w:val="Standard"/>
              <w:suppressLineNumbers/>
              <w:snapToGrid w:val="0"/>
              <w:ind w:left="172"/>
              <w:rPr>
                <w:rFonts w:eastAsia="Calibri"/>
                <w:lang w:val="uk-UA"/>
              </w:rPr>
            </w:pPr>
            <w:r>
              <w:rPr>
                <w:rFonts w:eastAsia="Calibri"/>
                <w:lang w:val="uk-UA"/>
              </w:rPr>
              <w:t xml:space="preserve">Арцизька </w:t>
            </w:r>
          </w:p>
          <w:p w:rsidR="0041381C" w:rsidRDefault="0041381C" w:rsidP="00B74625">
            <w:pPr>
              <w:pStyle w:val="Standard"/>
              <w:suppressLineNumbers/>
              <w:snapToGrid w:val="0"/>
              <w:ind w:left="172"/>
              <w:rPr>
                <w:rFonts w:eastAsia="Calibri"/>
                <w:lang w:val="uk-UA"/>
              </w:rPr>
            </w:pPr>
            <w:r>
              <w:rPr>
                <w:rFonts w:eastAsia="Calibri"/>
                <w:lang w:val="uk-UA"/>
              </w:rPr>
              <w:t>міська рада</w:t>
            </w:r>
          </w:p>
        </w:tc>
        <w:tc>
          <w:tcPr>
            <w:tcW w:w="1984" w:type="dxa"/>
            <w:tcBorders>
              <w:top w:val="nil"/>
              <w:left w:val="single" w:sz="4" w:space="0" w:color="000000"/>
              <w:bottom w:val="single" w:sz="4" w:space="0" w:color="000000"/>
              <w:right w:val="nil"/>
            </w:tcBorders>
            <w:vAlign w:val="center"/>
          </w:tcPr>
          <w:p w:rsidR="0041381C" w:rsidRDefault="0041381C" w:rsidP="00B74625">
            <w:pPr>
              <w:pStyle w:val="Standard"/>
              <w:suppressLineNumbers/>
              <w:snapToGrid w:val="0"/>
              <w:ind w:left="172"/>
              <w:rPr>
                <w:rFonts w:eastAsia="Calibri"/>
                <w:lang w:val="uk-UA"/>
              </w:rPr>
            </w:pPr>
            <w:r>
              <w:rPr>
                <w:rFonts w:eastAsia="Calibri"/>
                <w:lang w:val="uk-UA"/>
              </w:rPr>
              <w:t>КП «Благоустрій»</w:t>
            </w:r>
          </w:p>
        </w:tc>
        <w:tc>
          <w:tcPr>
            <w:tcW w:w="1560" w:type="dxa"/>
            <w:tcBorders>
              <w:top w:val="nil"/>
              <w:left w:val="single" w:sz="4" w:space="0" w:color="000000"/>
              <w:bottom w:val="single" w:sz="4" w:space="0" w:color="000000"/>
              <w:right w:val="nil"/>
            </w:tcBorders>
            <w:vAlign w:val="center"/>
          </w:tcPr>
          <w:p w:rsidR="0041381C" w:rsidRDefault="0041381C" w:rsidP="00B74625">
            <w:pPr>
              <w:pStyle w:val="Standard"/>
              <w:suppressLineNumbers/>
              <w:snapToGrid w:val="0"/>
              <w:ind w:left="172"/>
              <w:rPr>
                <w:rFonts w:eastAsia="Calibri"/>
                <w:lang w:val="uk-UA"/>
              </w:rPr>
            </w:pPr>
            <w:r>
              <w:rPr>
                <w:rFonts w:eastAsia="Calibri"/>
                <w:lang w:val="uk-UA"/>
              </w:rPr>
              <w:t>Міський бюджет</w:t>
            </w:r>
          </w:p>
        </w:tc>
        <w:tc>
          <w:tcPr>
            <w:tcW w:w="1701" w:type="dxa"/>
            <w:tcBorders>
              <w:top w:val="nil"/>
              <w:left w:val="single" w:sz="4" w:space="0" w:color="000000"/>
              <w:bottom w:val="single" w:sz="4" w:space="0" w:color="000000"/>
              <w:right w:val="single" w:sz="4" w:space="0" w:color="000000"/>
            </w:tcBorders>
            <w:vAlign w:val="center"/>
          </w:tcPr>
          <w:p w:rsidR="0041381C" w:rsidRDefault="0041381C" w:rsidP="00B74625">
            <w:pPr>
              <w:pStyle w:val="Standard"/>
              <w:suppressLineNumbers/>
              <w:snapToGrid w:val="0"/>
              <w:ind w:left="172"/>
              <w:rPr>
                <w:rFonts w:eastAsia="Calibri"/>
                <w:lang w:val="uk-UA"/>
              </w:rPr>
            </w:pPr>
            <w:r>
              <w:rPr>
                <w:rFonts w:eastAsia="Calibri"/>
                <w:lang w:val="uk-UA"/>
              </w:rPr>
              <w:t>39,641</w:t>
            </w:r>
          </w:p>
        </w:tc>
      </w:tr>
      <w:tr w:rsidR="0041381C" w:rsidTr="00BB2D50">
        <w:tc>
          <w:tcPr>
            <w:tcW w:w="496" w:type="dxa"/>
            <w:tcBorders>
              <w:top w:val="nil"/>
              <w:left w:val="single" w:sz="4" w:space="0" w:color="000000"/>
              <w:bottom w:val="single" w:sz="4" w:space="0" w:color="000000"/>
              <w:right w:val="nil"/>
            </w:tcBorders>
            <w:tcMar>
              <w:top w:w="55" w:type="dxa"/>
              <w:left w:w="55" w:type="dxa"/>
              <w:bottom w:w="55" w:type="dxa"/>
              <w:right w:w="55" w:type="dxa"/>
            </w:tcMar>
            <w:vAlign w:val="center"/>
          </w:tcPr>
          <w:p w:rsidR="0041381C" w:rsidRDefault="0041381C" w:rsidP="00BB2D50">
            <w:pPr>
              <w:pStyle w:val="Standard"/>
              <w:suppressLineNumbers/>
              <w:snapToGrid w:val="0"/>
              <w:rPr>
                <w:rFonts w:eastAsia="Calibri"/>
                <w:lang w:val="uk-UA"/>
              </w:rPr>
            </w:pPr>
          </w:p>
        </w:tc>
        <w:tc>
          <w:tcPr>
            <w:tcW w:w="7923" w:type="dxa"/>
            <w:gridSpan w:val="4"/>
            <w:tcBorders>
              <w:top w:val="nil"/>
              <w:left w:val="single" w:sz="4" w:space="0" w:color="000000"/>
              <w:bottom w:val="single" w:sz="4" w:space="0" w:color="000000"/>
              <w:right w:val="nil"/>
            </w:tcBorders>
            <w:vAlign w:val="center"/>
            <w:hideMark/>
          </w:tcPr>
          <w:p w:rsidR="0041381C" w:rsidRDefault="0041381C" w:rsidP="00BB2D50">
            <w:pPr>
              <w:pStyle w:val="Standard"/>
              <w:suppressLineNumbers/>
              <w:snapToGrid w:val="0"/>
              <w:rPr>
                <w:b/>
                <w:bCs/>
                <w:lang w:val="uk-UA"/>
              </w:rPr>
            </w:pPr>
            <w:r>
              <w:rPr>
                <w:b/>
                <w:bCs/>
                <w:lang w:val="uk-UA"/>
              </w:rPr>
              <w:t>Разом:</w:t>
            </w:r>
          </w:p>
        </w:tc>
        <w:tc>
          <w:tcPr>
            <w:tcW w:w="1701" w:type="dxa"/>
            <w:tcBorders>
              <w:top w:val="nil"/>
              <w:left w:val="single" w:sz="4" w:space="0" w:color="000000"/>
              <w:bottom w:val="single" w:sz="4" w:space="0" w:color="000000"/>
              <w:right w:val="single" w:sz="4" w:space="0" w:color="000000"/>
            </w:tcBorders>
            <w:vAlign w:val="center"/>
            <w:hideMark/>
          </w:tcPr>
          <w:p w:rsidR="0041381C" w:rsidRDefault="00BB2D50" w:rsidP="00BB2D50">
            <w:pPr>
              <w:pStyle w:val="Standard"/>
              <w:suppressLineNumbers/>
              <w:snapToGrid w:val="0"/>
              <w:rPr>
                <w:rFonts w:eastAsia="Calibri"/>
                <w:b/>
                <w:bCs/>
                <w:lang w:val="uk-UA"/>
              </w:rPr>
            </w:pPr>
            <w:r>
              <w:rPr>
                <w:rFonts w:eastAsia="Calibri"/>
                <w:b/>
                <w:bCs/>
                <w:lang w:val="uk-UA"/>
              </w:rPr>
              <w:fldChar w:fldCharType="begin"/>
            </w:r>
            <w:r>
              <w:rPr>
                <w:rFonts w:eastAsia="Calibri"/>
                <w:b/>
                <w:bCs/>
                <w:lang w:val="uk-UA"/>
              </w:rPr>
              <w:instrText xml:space="preserve"> =SUM(ABOVE) </w:instrText>
            </w:r>
            <w:r>
              <w:rPr>
                <w:rFonts w:eastAsia="Calibri"/>
                <w:b/>
                <w:bCs/>
                <w:lang w:val="uk-UA"/>
              </w:rPr>
              <w:fldChar w:fldCharType="separate"/>
            </w:r>
            <w:r>
              <w:rPr>
                <w:rFonts w:eastAsia="Calibri"/>
                <w:b/>
                <w:bCs/>
                <w:noProof/>
                <w:lang w:val="uk-UA"/>
              </w:rPr>
              <w:t>5034,666</w:t>
            </w:r>
            <w:r>
              <w:rPr>
                <w:rFonts w:eastAsia="Calibri"/>
                <w:b/>
                <w:bCs/>
                <w:lang w:val="uk-UA"/>
              </w:rPr>
              <w:fldChar w:fldCharType="end"/>
            </w:r>
          </w:p>
        </w:tc>
      </w:tr>
    </w:tbl>
    <w:p w:rsidR="00BD5C58" w:rsidRDefault="00BD5C58" w:rsidP="00BD5C58">
      <w:pPr>
        <w:pStyle w:val="Standard"/>
        <w:rPr>
          <w:lang w:val="uk-UA"/>
        </w:rPr>
      </w:pPr>
    </w:p>
    <w:p w:rsidR="00BD5C58" w:rsidRDefault="00BD5C58" w:rsidP="00BD5C58">
      <w:pPr>
        <w:pStyle w:val="Standard"/>
        <w:rPr>
          <w:lang w:val="uk-UA"/>
        </w:rPr>
      </w:pPr>
    </w:p>
    <w:p w:rsidR="00BD5C58" w:rsidRDefault="00BD5C58" w:rsidP="00BD5C58">
      <w:pPr>
        <w:pStyle w:val="Standard"/>
        <w:rPr>
          <w:lang w:val="uk-UA"/>
        </w:rPr>
      </w:pPr>
    </w:p>
    <w:p w:rsidR="00BD5C58" w:rsidRDefault="00BD5C58" w:rsidP="00BD5C58">
      <w:pPr>
        <w:pStyle w:val="Standard"/>
        <w:rPr>
          <w:lang w:val="uk-UA"/>
        </w:rPr>
      </w:pPr>
    </w:p>
    <w:p w:rsidR="00BD5C58" w:rsidRDefault="00BD5C58" w:rsidP="00BD5C58">
      <w:pPr>
        <w:pStyle w:val="Standard"/>
        <w:rPr>
          <w:lang w:val="uk-UA"/>
        </w:rPr>
      </w:pPr>
    </w:p>
    <w:p w:rsidR="00BD5C58" w:rsidRDefault="00BD5C58" w:rsidP="00BD5C58">
      <w:pPr>
        <w:pStyle w:val="Standard"/>
        <w:rPr>
          <w:lang w:val="uk-UA"/>
        </w:rPr>
      </w:pPr>
    </w:p>
    <w:p w:rsidR="00BD5C58" w:rsidRDefault="00BD5C58" w:rsidP="00BD5C58">
      <w:pPr>
        <w:pStyle w:val="Standard"/>
        <w:rPr>
          <w:lang w:val="uk-UA"/>
        </w:rPr>
      </w:pPr>
    </w:p>
    <w:p w:rsidR="00BD5C58" w:rsidRPr="00BB2D50" w:rsidRDefault="00BD5C58" w:rsidP="00BD5C58">
      <w:pPr>
        <w:pStyle w:val="Standard"/>
        <w:tabs>
          <w:tab w:val="left" w:pos="1353"/>
          <w:tab w:val="left" w:pos="9690"/>
        </w:tabs>
        <w:ind w:firstLine="709"/>
        <w:jc w:val="right"/>
        <w:rPr>
          <w:b/>
          <w:lang w:val="ru-RU"/>
        </w:rPr>
      </w:pPr>
      <w:r w:rsidRPr="00BB2D50">
        <w:rPr>
          <w:b/>
          <w:sz w:val="28"/>
          <w:szCs w:val="28"/>
          <w:lang w:val="uk-UA"/>
        </w:rPr>
        <w:t xml:space="preserve">  Секретар міської ради                                                       Д.Г. </w:t>
      </w:r>
      <w:proofErr w:type="spellStart"/>
      <w:r w:rsidRPr="00BB2D50">
        <w:rPr>
          <w:b/>
          <w:sz w:val="28"/>
          <w:szCs w:val="28"/>
          <w:lang w:val="uk-UA"/>
        </w:rPr>
        <w:t>Барсукова</w:t>
      </w:r>
      <w:proofErr w:type="spellEnd"/>
      <w:r w:rsidRPr="00BB2D50">
        <w:rPr>
          <w:rFonts w:eastAsia="Times New Roman" w:cs="Times New Roman"/>
          <w:b/>
          <w:color w:val="auto"/>
          <w:sz w:val="28"/>
          <w:szCs w:val="28"/>
          <w:lang w:val="uk-UA" w:bidi="ar-SA"/>
        </w:rPr>
        <w:t xml:space="preserve">         </w:t>
      </w:r>
    </w:p>
    <w:p w:rsidR="00BD5C58" w:rsidRPr="00BD5C58" w:rsidRDefault="00BD5C58" w:rsidP="00BD5C58">
      <w:pPr>
        <w:pStyle w:val="Standard"/>
        <w:jc w:val="both"/>
        <w:rPr>
          <w:color w:val="1D1B11"/>
          <w:sz w:val="28"/>
          <w:szCs w:val="28"/>
          <w:lang w:val="ru-RU"/>
        </w:rPr>
      </w:pPr>
    </w:p>
    <w:p w:rsidR="00BB2D50" w:rsidRPr="00BD5C58" w:rsidRDefault="00BB2D50">
      <w:pPr>
        <w:pStyle w:val="Standard"/>
        <w:jc w:val="both"/>
        <w:rPr>
          <w:color w:val="1D1B11"/>
          <w:sz w:val="28"/>
          <w:szCs w:val="28"/>
          <w:lang w:val="ru-RU"/>
        </w:rPr>
      </w:pPr>
    </w:p>
    <w:sectPr w:rsidR="00BB2D50" w:rsidRPr="00BD5C58" w:rsidSect="00B74625">
      <w:pgSz w:w="11906" w:h="16838"/>
      <w:pgMar w:top="568" w:right="991"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0"/>
    <w:family w:val="auto"/>
    <w:pitch w:val="default"/>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0641"/>
    <w:multiLevelType w:val="hybridMultilevel"/>
    <w:tmpl w:val="12023D8E"/>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7640DDD"/>
    <w:multiLevelType w:val="multilevel"/>
    <w:tmpl w:val="00C03F38"/>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609" w:hanging="360"/>
      </w:pPr>
      <w:rPr>
        <w:rFonts w:ascii="StarSymbol" w:eastAsia="StarSymbol" w:hAnsi="StarSymbol" w:cs="StarSymbol"/>
        <w:sz w:val="18"/>
        <w:szCs w:val="18"/>
      </w:rPr>
    </w:lvl>
    <w:lvl w:ilvl="2">
      <w:numFmt w:val="bullet"/>
      <w:lvlText w:val="–"/>
      <w:lvlJc w:val="left"/>
      <w:pPr>
        <w:ind w:left="858" w:hanging="360"/>
      </w:pPr>
      <w:rPr>
        <w:rFonts w:ascii="StarSymbol" w:eastAsia="StarSymbol" w:hAnsi="StarSymbol" w:cs="StarSymbol"/>
        <w:sz w:val="18"/>
        <w:szCs w:val="18"/>
      </w:rPr>
    </w:lvl>
    <w:lvl w:ilvl="3">
      <w:numFmt w:val="bullet"/>
      <w:lvlText w:val="–"/>
      <w:lvlJc w:val="left"/>
      <w:pPr>
        <w:ind w:left="1107" w:hanging="360"/>
      </w:pPr>
      <w:rPr>
        <w:rFonts w:ascii="StarSymbol" w:eastAsia="StarSymbol" w:hAnsi="StarSymbol" w:cs="StarSymbol"/>
        <w:sz w:val="18"/>
        <w:szCs w:val="18"/>
      </w:rPr>
    </w:lvl>
    <w:lvl w:ilvl="4">
      <w:numFmt w:val="bullet"/>
      <w:lvlText w:val="–"/>
      <w:lvlJc w:val="left"/>
      <w:pPr>
        <w:ind w:left="1356" w:hanging="360"/>
      </w:pPr>
      <w:rPr>
        <w:rFonts w:ascii="StarSymbol" w:eastAsia="StarSymbol" w:hAnsi="StarSymbol" w:cs="StarSymbol"/>
        <w:sz w:val="18"/>
        <w:szCs w:val="18"/>
      </w:rPr>
    </w:lvl>
    <w:lvl w:ilvl="5">
      <w:numFmt w:val="bullet"/>
      <w:lvlText w:val="–"/>
      <w:lvlJc w:val="left"/>
      <w:pPr>
        <w:ind w:left="1605" w:hanging="360"/>
      </w:pPr>
      <w:rPr>
        <w:rFonts w:ascii="StarSymbol" w:eastAsia="StarSymbol" w:hAnsi="StarSymbol" w:cs="StarSymbol"/>
        <w:sz w:val="18"/>
        <w:szCs w:val="18"/>
      </w:rPr>
    </w:lvl>
    <w:lvl w:ilvl="6">
      <w:numFmt w:val="bullet"/>
      <w:lvlText w:val="–"/>
      <w:lvlJc w:val="left"/>
      <w:pPr>
        <w:ind w:left="1854" w:hanging="360"/>
      </w:pPr>
      <w:rPr>
        <w:rFonts w:ascii="StarSymbol" w:eastAsia="StarSymbol" w:hAnsi="StarSymbol" w:cs="StarSymbol"/>
        <w:sz w:val="18"/>
        <w:szCs w:val="18"/>
      </w:rPr>
    </w:lvl>
    <w:lvl w:ilvl="7">
      <w:numFmt w:val="bullet"/>
      <w:lvlText w:val="–"/>
      <w:lvlJc w:val="left"/>
      <w:pPr>
        <w:ind w:left="2103" w:hanging="360"/>
      </w:pPr>
      <w:rPr>
        <w:rFonts w:ascii="StarSymbol" w:eastAsia="StarSymbol" w:hAnsi="StarSymbol" w:cs="StarSymbol"/>
        <w:sz w:val="18"/>
        <w:szCs w:val="18"/>
      </w:rPr>
    </w:lvl>
    <w:lvl w:ilvl="8">
      <w:numFmt w:val="bullet"/>
      <w:lvlText w:val="–"/>
      <w:lvlJc w:val="left"/>
      <w:pPr>
        <w:ind w:left="2352" w:hanging="360"/>
      </w:pPr>
      <w:rPr>
        <w:rFonts w:ascii="StarSymbol" w:eastAsia="StarSymbol" w:hAnsi="StarSymbol" w:cs="StarSymbol"/>
        <w:sz w:val="18"/>
        <w:szCs w:val="18"/>
      </w:rPr>
    </w:lvl>
  </w:abstractNum>
  <w:abstractNum w:abstractNumId="2">
    <w:nsid w:val="2B8D7629"/>
    <w:multiLevelType w:val="hybridMultilevel"/>
    <w:tmpl w:val="8A6819AC"/>
    <w:lvl w:ilvl="0" w:tplc="43405612">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75E37C0"/>
    <w:multiLevelType w:val="multilevel"/>
    <w:tmpl w:val="08341906"/>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4">
    <w:nsid w:val="4E903C84"/>
    <w:multiLevelType w:val="hybridMultilevel"/>
    <w:tmpl w:val="6CFEC898"/>
    <w:lvl w:ilvl="0" w:tplc="EACEA150">
      <w:start w:val="1"/>
      <w:numFmt w:val="bullet"/>
      <w:lvlText w:val=""/>
      <w:lvlJc w:val="left"/>
      <w:pPr>
        <w:ind w:left="720" w:hanging="360"/>
      </w:pPr>
      <w:rPr>
        <w:rFonts w:ascii="Wingdings" w:hAnsi="Wingdings"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5CC2AB1"/>
    <w:multiLevelType w:val="hybridMultilevel"/>
    <w:tmpl w:val="40EE79B8"/>
    <w:lvl w:ilvl="0" w:tplc="43405612">
      <w:numFmt w:val="bullet"/>
      <w:lvlText w:val="–"/>
      <w:lvlJc w:val="left"/>
      <w:pPr>
        <w:ind w:left="1624" w:hanging="915"/>
      </w:pPr>
      <w:rPr>
        <w:rFonts w:ascii="Times New Roman" w:eastAsia="Times New Roman" w:hAnsi="Times New Roman" w:cs="Times New Roman" w:hint="default"/>
        <w:sz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79E35631"/>
    <w:multiLevelType w:val="multilevel"/>
    <w:tmpl w:val="DFFEA85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C58"/>
    <w:rsid w:val="0041381C"/>
    <w:rsid w:val="00511611"/>
    <w:rsid w:val="00A90561"/>
    <w:rsid w:val="00B74625"/>
    <w:rsid w:val="00BB2D50"/>
    <w:rsid w:val="00BD5C58"/>
    <w:rsid w:val="00CC4F86"/>
    <w:rsid w:val="00D312BD"/>
    <w:rsid w:val="00D61AA3"/>
    <w:rsid w:val="00DD2C7B"/>
    <w:rsid w:val="00FE4A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C58"/>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BD5C58"/>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standard0">
    <w:name w:val="standard"/>
    <w:basedOn w:val="a"/>
    <w:rsid w:val="00DD2C7B"/>
    <w:pPr>
      <w:widowControl/>
      <w:suppressAutoHyphens w:val="0"/>
      <w:autoSpaceDN/>
      <w:spacing w:before="20" w:after="20"/>
    </w:pPr>
    <w:rPr>
      <w:rFonts w:eastAsia="Times New Roman" w:cs="Times New Roman"/>
      <w:kern w:val="0"/>
      <w:lang w:val="ru-RU" w:eastAsia="ru-RU" w:bidi="ar-SA"/>
    </w:rPr>
  </w:style>
  <w:style w:type="character" w:customStyle="1" w:styleId="tm81">
    <w:name w:val="tm81"/>
    <w:basedOn w:val="a0"/>
    <w:rsid w:val="00DD2C7B"/>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C58"/>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BD5C58"/>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standard0">
    <w:name w:val="standard"/>
    <w:basedOn w:val="a"/>
    <w:rsid w:val="00DD2C7B"/>
    <w:pPr>
      <w:widowControl/>
      <w:suppressAutoHyphens w:val="0"/>
      <w:autoSpaceDN/>
      <w:spacing w:before="20" w:after="20"/>
    </w:pPr>
    <w:rPr>
      <w:rFonts w:eastAsia="Times New Roman" w:cs="Times New Roman"/>
      <w:kern w:val="0"/>
      <w:lang w:val="ru-RU" w:eastAsia="ru-RU" w:bidi="ar-SA"/>
    </w:rPr>
  </w:style>
  <w:style w:type="character" w:customStyle="1" w:styleId="tm81">
    <w:name w:val="tm81"/>
    <w:basedOn w:val="a0"/>
    <w:rsid w:val="00DD2C7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281663">
      <w:bodyDiv w:val="1"/>
      <w:marLeft w:val="0"/>
      <w:marRight w:val="0"/>
      <w:marTop w:val="0"/>
      <w:marBottom w:val="0"/>
      <w:divBdr>
        <w:top w:val="none" w:sz="0" w:space="0" w:color="auto"/>
        <w:left w:val="none" w:sz="0" w:space="0" w:color="auto"/>
        <w:bottom w:val="none" w:sz="0" w:space="0" w:color="auto"/>
        <w:right w:val="none" w:sz="0" w:space="0" w:color="auto"/>
      </w:divBdr>
    </w:div>
    <w:div w:id="599024406">
      <w:bodyDiv w:val="1"/>
      <w:marLeft w:val="0"/>
      <w:marRight w:val="0"/>
      <w:marTop w:val="0"/>
      <w:marBottom w:val="0"/>
      <w:divBdr>
        <w:top w:val="none" w:sz="0" w:space="0" w:color="auto"/>
        <w:left w:val="none" w:sz="0" w:space="0" w:color="auto"/>
        <w:bottom w:val="none" w:sz="0" w:space="0" w:color="auto"/>
        <w:right w:val="none" w:sz="0" w:space="0" w:color="auto"/>
      </w:divBdr>
    </w:div>
    <w:div w:id="752775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1081</Words>
  <Characters>6165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RePack by Diakov</cp:lastModifiedBy>
  <cp:revision>2</cp:revision>
  <dcterms:created xsi:type="dcterms:W3CDTF">2019-02-04T10:25:00Z</dcterms:created>
  <dcterms:modified xsi:type="dcterms:W3CDTF">2019-02-04T10:25:00Z</dcterms:modified>
</cp:coreProperties>
</file>